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A77C5" w14:textId="77777777" w:rsidR="009B0FA6" w:rsidRPr="009054AE" w:rsidRDefault="009B0FA6" w:rsidP="00285E7C">
      <w:pPr>
        <w:pStyle w:val="Spacer"/>
      </w:pPr>
      <w:bookmarkStart w:id="0" w:name="_Toc367615048"/>
      <w:bookmarkStart w:id="1" w:name="_Toc367863024"/>
      <w:bookmarkStart w:id="2" w:name="_Toc368225263"/>
    </w:p>
    <w:p w14:paraId="524196BC" w14:textId="77777777" w:rsidR="009B0FA6" w:rsidRDefault="009B0FA6" w:rsidP="00285E7C"/>
    <w:p w14:paraId="2939FC9A" w14:textId="77777777" w:rsidR="009B0FA6" w:rsidRDefault="009B0FA6" w:rsidP="00285E7C"/>
    <w:p w14:paraId="594426E8" w14:textId="77777777" w:rsidR="009B0FA6" w:rsidRPr="009054AE" w:rsidRDefault="009B0FA6" w:rsidP="00285E7C">
      <w:pPr>
        <w:pStyle w:val="Spacer"/>
      </w:pPr>
    </w:p>
    <w:p w14:paraId="26957B1C" w14:textId="77777777" w:rsidR="009B0FA6" w:rsidRPr="009054AE" w:rsidRDefault="009B0FA6" w:rsidP="00285E7C">
      <w:pPr>
        <w:pStyle w:val="Spacer"/>
      </w:pPr>
    </w:p>
    <w:p w14:paraId="4FA09911" w14:textId="36F7CE8C" w:rsidR="009B0FA6" w:rsidRDefault="004952AF" w:rsidP="00285E7C">
      <w:pPr>
        <w:pStyle w:val="DocTitle"/>
      </w:pPr>
      <w:r w:rsidRPr="004952AF">
        <w:t>Intel® Device Discovery</w:t>
      </w:r>
    </w:p>
    <w:p w14:paraId="5BBBAEAB" w14:textId="52F64C17" w:rsidR="00851CD7" w:rsidRPr="00C41B71" w:rsidRDefault="00851CD7" w:rsidP="00285E7C">
      <w:pPr>
        <w:pStyle w:val="DocTitle"/>
        <w:rPr>
          <w:sz w:val="19"/>
          <w:szCs w:val="19"/>
        </w:rPr>
      </w:pPr>
      <w:r w:rsidRPr="00C41B71">
        <w:rPr>
          <w:sz w:val="19"/>
          <w:szCs w:val="19"/>
        </w:rPr>
        <w:t>Enhancing the Endpoint Discovery Capabilities of Device Management Tools</w:t>
      </w:r>
    </w:p>
    <w:p w14:paraId="5F1D0E58" w14:textId="77777777" w:rsidR="009B0FA6" w:rsidRPr="000C6055" w:rsidRDefault="009B0FA6" w:rsidP="00285E7C">
      <w:pPr>
        <w:pStyle w:val="DateTitlePage"/>
      </w:pPr>
    </w:p>
    <w:p w14:paraId="78BC38C1" w14:textId="085D028C" w:rsidR="009B0FA6" w:rsidRPr="000C6055" w:rsidRDefault="004952AF" w:rsidP="00285E7C">
      <w:pPr>
        <w:pStyle w:val="DocType"/>
      </w:pPr>
      <w:r>
        <w:t>Software Developer’s Guide</w:t>
      </w:r>
    </w:p>
    <w:p w14:paraId="3D0E1711" w14:textId="77777777" w:rsidR="009B0FA6" w:rsidRPr="00620BE2" w:rsidRDefault="009B0FA6" w:rsidP="00285E7C">
      <w:pPr>
        <w:pStyle w:val="DateTitlePage"/>
      </w:pPr>
    </w:p>
    <w:p w14:paraId="6097C609" w14:textId="6DE2285C" w:rsidR="009B0FA6" w:rsidRPr="00620BE2" w:rsidRDefault="009B0FA6" w:rsidP="00285E7C">
      <w:pPr>
        <w:pStyle w:val="DateTitlePage"/>
      </w:pPr>
      <w:r w:rsidRPr="00620BE2">
        <w:t>Revision</w:t>
      </w:r>
      <w:r w:rsidR="00B61327">
        <w:t xml:space="preserve"> </w:t>
      </w:r>
      <w:r w:rsidR="00851CD7">
        <w:t>1.0</w:t>
      </w:r>
      <w:r w:rsidR="009A38EF">
        <w:t>1</w:t>
      </w:r>
      <w:r w:rsidR="00710F57">
        <w:t xml:space="preserve"> </w:t>
      </w:r>
    </w:p>
    <w:p w14:paraId="39951F76" w14:textId="77777777" w:rsidR="009B0FA6" w:rsidRPr="00620BE2" w:rsidRDefault="009B0FA6" w:rsidP="00285E7C">
      <w:pPr>
        <w:pStyle w:val="DateTitlePage"/>
      </w:pPr>
    </w:p>
    <w:p w14:paraId="28E4C3B1" w14:textId="0150CEDD" w:rsidR="009B0FA6" w:rsidRPr="000C6055" w:rsidRDefault="009A38EF" w:rsidP="00285E7C">
      <w:pPr>
        <w:pStyle w:val="DateTitlePage"/>
      </w:pPr>
      <w:r>
        <w:t>October</w:t>
      </w:r>
      <w:r w:rsidR="00B61327">
        <w:t xml:space="preserve"> 2023</w:t>
      </w:r>
    </w:p>
    <w:p w14:paraId="6B341E43" w14:textId="77777777" w:rsidR="009B0FA6" w:rsidRPr="000C6055" w:rsidRDefault="009B0FA6" w:rsidP="00285E7C">
      <w:pPr>
        <w:pStyle w:val="DateTitlePage"/>
      </w:pPr>
    </w:p>
    <w:p w14:paraId="4979DCB0" w14:textId="77777777" w:rsidR="009B0FA6" w:rsidRPr="000C6055" w:rsidRDefault="009B0FA6" w:rsidP="009B0FA6">
      <w:pPr>
        <w:pStyle w:val="Classification"/>
      </w:pPr>
      <w:r w:rsidRPr="000C6055">
        <w:t>Intel Confidential</w:t>
      </w:r>
    </w:p>
    <w:p w14:paraId="63141896" w14:textId="77777777" w:rsidR="009B0FA6" w:rsidRPr="000C6055" w:rsidRDefault="009B0FA6" w:rsidP="00285E7C"/>
    <w:p w14:paraId="15002BBB" w14:textId="77777777" w:rsidR="009B0FA6" w:rsidRPr="000C6055" w:rsidRDefault="009B0FA6" w:rsidP="00285E7C"/>
    <w:p w14:paraId="429A545D" w14:textId="77777777" w:rsidR="009B0FA6" w:rsidRPr="000C6055" w:rsidRDefault="009B0FA6" w:rsidP="00285E7C"/>
    <w:p w14:paraId="35A34CCD" w14:textId="77777777" w:rsidR="009B0FA6" w:rsidRPr="000C6055" w:rsidRDefault="009B0FA6" w:rsidP="00285E7C"/>
    <w:p w14:paraId="54C62638" w14:textId="77777777" w:rsidR="009B0FA6" w:rsidRPr="000C6055" w:rsidRDefault="009B0FA6" w:rsidP="00285E7C"/>
    <w:p w14:paraId="50B512B3" w14:textId="77777777" w:rsidR="009B0FA6" w:rsidRPr="000C6055" w:rsidRDefault="009B0FA6" w:rsidP="00285E7C"/>
    <w:p w14:paraId="4D9B4D7F" w14:textId="77777777" w:rsidR="009B0FA6" w:rsidRPr="000C6055" w:rsidRDefault="009B0FA6" w:rsidP="00285E7C"/>
    <w:p w14:paraId="59F8CD43" w14:textId="77777777" w:rsidR="009B0FA6" w:rsidRPr="000C6055" w:rsidRDefault="009B0FA6" w:rsidP="00285E7C"/>
    <w:p w14:paraId="38E77229" w14:textId="77777777" w:rsidR="009B0FA6" w:rsidRPr="000C6055" w:rsidRDefault="009B0FA6" w:rsidP="00285E7C"/>
    <w:p w14:paraId="22135B2C" w14:textId="77777777" w:rsidR="009B0FA6" w:rsidRPr="000C6055" w:rsidRDefault="009B0FA6" w:rsidP="00285E7C"/>
    <w:p w14:paraId="5B9D7D60" w14:textId="77777777" w:rsidR="009B0FA6" w:rsidRPr="000C6055" w:rsidRDefault="009B0FA6" w:rsidP="00285E7C"/>
    <w:p w14:paraId="43DFB646" w14:textId="77777777" w:rsidR="009B0FA6" w:rsidRPr="000C6055" w:rsidRDefault="009B0FA6" w:rsidP="00285E7C"/>
    <w:p w14:paraId="78607291" w14:textId="77777777" w:rsidR="009B0FA6" w:rsidRPr="000C6055" w:rsidRDefault="009B0FA6" w:rsidP="00285E7C"/>
    <w:p w14:paraId="27182E65" w14:textId="77777777" w:rsidR="009B0FA6" w:rsidRPr="000C6055" w:rsidRDefault="009B0FA6" w:rsidP="00285E7C"/>
    <w:p w14:paraId="65B8AD22" w14:textId="77777777" w:rsidR="009B0FA6" w:rsidRPr="000C6055" w:rsidRDefault="009B0FA6" w:rsidP="00285E7C"/>
    <w:p w14:paraId="78D6E663" w14:textId="77777777" w:rsidR="009B0FA6" w:rsidRPr="000C6055" w:rsidRDefault="009B0FA6" w:rsidP="00285E7C"/>
    <w:p w14:paraId="67515986" w14:textId="77777777" w:rsidR="009B0FA6" w:rsidRPr="000C6055" w:rsidRDefault="009B0FA6" w:rsidP="00285E7C"/>
    <w:p w14:paraId="36E469BC" w14:textId="77777777" w:rsidR="009B0FA6" w:rsidRPr="000C6055" w:rsidRDefault="009B0FA6" w:rsidP="00285E7C"/>
    <w:p w14:paraId="73B91507" w14:textId="77777777" w:rsidR="009B0FA6" w:rsidRPr="000C6055" w:rsidRDefault="009B0FA6" w:rsidP="00285E7C"/>
    <w:p w14:paraId="1E68B58A" w14:textId="77777777" w:rsidR="009B0FA6" w:rsidRPr="000C6055" w:rsidRDefault="009B0FA6" w:rsidP="00285E7C"/>
    <w:p w14:paraId="5023BA55" w14:textId="77777777" w:rsidR="007C4C7E" w:rsidRPr="000C6055" w:rsidRDefault="007C4C7E" w:rsidP="00285E7C"/>
    <w:p w14:paraId="05B02354" w14:textId="77777777" w:rsidR="007C4C7E" w:rsidRPr="000C6055" w:rsidRDefault="007C4C7E" w:rsidP="00285E7C"/>
    <w:p w14:paraId="5147F5D4" w14:textId="77777777" w:rsidR="007C4C7E" w:rsidRPr="000C6055" w:rsidRDefault="007C4C7E" w:rsidP="00285E7C"/>
    <w:p w14:paraId="50AE9537" w14:textId="77777777" w:rsidR="007C4C7E" w:rsidRPr="000C6055" w:rsidRDefault="007C4C7E" w:rsidP="00285E7C"/>
    <w:p w14:paraId="50DFE95A" w14:textId="77777777" w:rsidR="00620BE2" w:rsidRDefault="00620BE2" w:rsidP="00285E7C">
      <w:pPr>
        <w:pStyle w:val="Legal"/>
      </w:pPr>
      <w:r>
        <w:t>You may not use or facilitate the use of this document in connection with any infringement or other legal analysis. You may not use or facilitate the use of this document in connection with any infringement or other legal analysis concerning Intel products described herein. You agree to grant Intel a non-exclusive, royalty-free license to any patent claim thereafter drafted which includes subject matter disclosed herein.</w:t>
      </w:r>
    </w:p>
    <w:p w14:paraId="39080BCB" w14:textId="77777777" w:rsidR="00620BE2" w:rsidRDefault="00620BE2" w:rsidP="00285E7C">
      <w:pPr>
        <w:pStyle w:val="Legal"/>
      </w:pPr>
      <w:r>
        <w:t>No license (express or implied, by estoppel or otherwise) to any intellectual property rights is granted by this document.</w:t>
      </w:r>
    </w:p>
    <w:p w14:paraId="04B94C62" w14:textId="77777777" w:rsidR="00620BE2" w:rsidRDefault="00620BE2" w:rsidP="00285E7C">
      <w:pPr>
        <w:pStyle w:val="Legal"/>
      </w:pPr>
      <w:r>
        <w:t>All information provided here is subject to change without notice. Contact your Intel representative to obtain the latest Intel product specifications and roadmaps.</w:t>
      </w:r>
    </w:p>
    <w:p w14:paraId="53B3F2B7" w14:textId="77777777" w:rsidR="00620BE2" w:rsidRDefault="00620BE2" w:rsidP="00285E7C">
      <w:pPr>
        <w:pStyle w:val="Legal"/>
      </w:pPr>
      <w:r>
        <w:t>All product plans and roadmaps are subject to change without notice.</w:t>
      </w:r>
    </w:p>
    <w:p w14:paraId="39732947" w14:textId="77777777" w:rsidR="00620BE2" w:rsidRDefault="00620BE2" w:rsidP="00285E7C">
      <w:pPr>
        <w:pStyle w:val="Legal"/>
      </w:pPr>
      <w:r>
        <w:t>The products described may contain design defects or errors known as errata, which may cause the product to deviate from published specifications. Current characterized errata are available on request.</w:t>
      </w:r>
    </w:p>
    <w:p w14:paraId="1203579F" w14:textId="77777777" w:rsidR="00620BE2" w:rsidRDefault="00620BE2" w:rsidP="00285E7C">
      <w:pPr>
        <w:pStyle w:val="Legal"/>
      </w:pPr>
      <w:r>
        <w:t>Intel technologies’ features and benefits depend on system configuration and may require enabled hardware, software or service activation. Performance varies depending on system configuration. No computer system can be absolutely secure. Check with your system manufacturer or retailer or learn more at intel.com.</w:t>
      </w:r>
    </w:p>
    <w:p w14:paraId="25452589" w14:textId="77777777" w:rsidR="00620BE2" w:rsidRDefault="00620BE2" w:rsidP="00285E7C">
      <w:pPr>
        <w:pStyle w:val="Legal"/>
      </w:pPr>
      <w:r>
        <w:t>Intel disclaims all express and implied warranties, including without limitation, the implied warranties of merchantability, fitness for a particular purpose, and non-infringement, as well as any warranty arising from course of performance, course of dealing, or usage in trade.</w:t>
      </w:r>
    </w:p>
    <w:p w14:paraId="68BDCA24" w14:textId="791B4454" w:rsidR="00620BE2" w:rsidRDefault="00620BE2" w:rsidP="00285E7C">
      <w:pPr>
        <w:pStyle w:val="Legal"/>
      </w:pPr>
      <w:r>
        <w:t xml:space="preserve">© Intel Corporation. Intel, the Intel logo, </w:t>
      </w:r>
      <w:r w:rsidR="00F700CA">
        <w:t xml:space="preserve">vPro, </w:t>
      </w:r>
      <w:r>
        <w:t xml:space="preserve">and other Intel marks are trademarks of Intel Corporation or its subsidiaries. </w:t>
      </w:r>
    </w:p>
    <w:p w14:paraId="5400AAF5" w14:textId="77777777" w:rsidR="00620BE2" w:rsidRDefault="00620BE2" w:rsidP="00285E7C">
      <w:pPr>
        <w:pStyle w:val="Legal"/>
      </w:pPr>
      <w:r>
        <w:t xml:space="preserve">*Other names and brands may be claimed as the property of others. </w:t>
      </w:r>
    </w:p>
    <w:p w14:paraId="634BA67D" w14:textId="0FE99AB5" w:rsidR="009B0FA6" w:rsidRPr="000C6055" w:rsidRDefault="00620BE2" w:rsidP="00285E7C">
      <w:pPr>
        <w:pStyle w:val="Legal"/>
      </w:pPr>
      <w:r>
        <w:t xml:space="preserve">Copyright© </w:t>
      </w:r>
      <w:r w:rsidR="00B61327">
        <w:t>20</w:t>
      </w:r>
      <w:r>
        <w:t>2</w:t>
      </w:r>
      <w:r w:rsidR="00DC40E2">
        <w:t>3</w:t>
      </w:r>
      <w:r>
        <w:t>, Intel Corporation. All rights reserved.</w:t>
      </w:r>
    </w:p>
    <w:p w14:paraId="54D6A3EA" w14:textId="77777777" w:rsidR="009B0FA6" w:rsidRPr="000C6055" w:rsidRDefault="009B0FA6" w:rsidP="00285E7C">
      <w:pPr>
        <w:pStyle w:val="HeadingTOC"/>
      </w:pPr>
      <w:r w:rsidRPr="000C6055">
        <w:lastRenderedPageBreak/>
        <w:t>Contents</w:t>
      </w:r>
    </w:p>
    <w:bookmarkEnd w:id="0"/>
    <w:bookmarkEnd w:id="1"/>
    <w:bookmarkEnd w:id="2"/>
    <w:p w14:paraId="040C5DD9" w14:textId="4E9F500E" w:rsidR="00E616E8" w:rsidRDefault="009B0FA6">
      <w:pPr>
        <w:pStyle w:val="TOC1"/>
        <w:rPr>
          <w:rFonts w:asciiTheme="minorHAnsi" w:eastAsiaTheme="minorEastAsia" w:hAnsiTheme="minorHAnsi" w:cstheme="minorBidi"/>
          <w:noProof/>
          <w:color w:val="auto"/>
          <w:kern w:val="2"/>
          <w:sz w:val="22"/>
          <w:szCs w:val="22"/>
          <w:lang w:eastAsia="zh-CN"/>
          <w14:ligatures w14:val="standardContextual"/>
        </w:rPr>
      </w:pPr>
      <w:r w:rsidRPr="000C6055">
        <w:fldChar w:fldCharType="begin"/>
      </w:r>
      <w:r w:rsidRPr="000C6055">
        <w:instrText xml:space="preserve"> TOC \o "3-3" \h \z \t "Heading 1,1,Heading 2,2,zHeading_1_Appendix,1,zHeading_2_Appendix,1,zHeading_3_Appendix,1,zHeading_4_Appendix,1,zHeading_5_Appendix,1" </w:instrText>
      </w:r>
      <w:r w:rsidRPr="000C6055">
        <w:fldChar w:fldCharType="separate"/>
      </w:r>
      <w:hyperlink w:anchor="_Toc144456634" w:history="1">
        <w:r w:rsidR="00E616E8" w:rsidRPr="00596E68">
          <w:rPr>
            <w:rStyle w:val="Hyperlink"/>
            <w:noProof/>
          </w:rPr>
          <w:t>1</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Introduction</w:t>
        </w:r>
        <w:r w:rsidR="00E616E8">
          <w:rPr>
            <w:noProof/>
            <w:webHidden/>
          </w:rPr>
          <w:tab/>
        </w:r>
        <w:r w:rsidR="00E616E8">
          <w:rPr>
            <w:noProof/>
            <w:webHidden/>
          </w:rPr>
          <w:fldChar w:fldCharType="begin"/>
        </w:r>
        <w:r w:rsidR="00E616E8">
          <w:rPr>
            <w:noProof/>
            <w:webHidden/>
          </w:rPr>
          <w:instrText xml:space="preserve"> PAGEREF _Toc144456634 \h </w:instrText>
        </w:r>
        <w:r w:rsidR="00E616E8">
          <w:rPr>
            <w:noProof/>
            <w:webHidden/>
          </w:rPr>
        </w:r>
        <w:r w:rsidR="00E616E8">
          <w:rPr>
            <w:noProof/>
            <w:webHidden/>
          </w:rPr>
          <w:fldChar w:fldCharType="separate"/>
        </w:r>
        <w:r w:rsidR="00E616E8">
          <w:rPr>
            <w:noProof/>
            <w:webHidden/>
          </w:rPr>
          <w:t>5</w:t>
        </w:r>
        <w:r w:rsidR="00E616E8">
          <w:rPr>
            <w:noProof/>
            <w:webHidden/>
          </w:rPr>
          <w:fldChar w:fldCharType="end"/>
        </w:r>
      </w:hyperlink>
    </w:p>
    <w:p w14:paraId="6978F2D8" w14:textId="5B811EBD"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35" w:history="1">
        <w:r w:rsidR="00E616E8" w:rsidRPr="00596E68">
          <w:rPr>
            <w:rStyle w:val="Hyperlink"/>
            <w:noProof/>
          </w:rPr>
          <w:t>1.1</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 Device Discovery</w:t>
        </w:r>
        <w:r w:rsidR="00E616E8">
          <w:rPr>
            <w:noProof/>
            <w:webHidden/>
          </w:rPr>
          <w:tab/>
        </w:r>
        <w:r w:rsidR="00E616E8">
          <w:rPr>
            <w:noProof/>
            <w:webHidden/>
          </w:rPr>
          <w:fldChar w:fldCharType="begin"/>
        </w:r>
        <w:r w:rsidR="00E616E8">
          <w:rPr>
            <w:noProof/>
            <w:webHidden/>
          </w:rPr>
          <w:instrText xml:space="preserve"> PAGEREF _Toc144456635 \h </w:instrText>
        </w:r>
        <w:r w:rsidR="00E616E8">
          <w:rPr>
            <w:noProof/>
            <w:webHidden/>
          </w:rPr>
        </w:r>
        <w:r w:rsidR="00E616E8">
          <w:rPr>
            <w:noProof/>
            <w:webHidden/>
          </w:rPr>
          <w:fldChar w:fldCharType="separate"/>
        </w:r>
        <w:r w:rsidR="00E616E8">
          <w:rPr>
            <w:noProof/>
            <w:webHidden/>
          </w:rPr>
          <w:t>5</w:t>
        </w:r>
        <w:r w:rsidR="00E616E8">
          <w:rPr>
            <w:noProof/>
            <w:webHidden/>
          </w:rPr>
          <w:fldChar w:fldCharType="end"/>
        </w:r>
      </w:hyperlink>
    </w:p>
    <w:p w14:paraId="60093E54" w14:textId="079AF63E"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36" w:history="1">
        <w:r w:rsidR="00E616E8" w:rsidRPr="00596E68">
          <w:rPr>
            <w:rStyle w:val="Hyperlink"/>
            <w:noProof/>
          </w:rPr>
          <w:t>1.2</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 Manageability and Security IPF Extension Providers</w:t>
        </w:r>
        <w:r w:rsidR="00E616E8">
          <w:rPr>
            <w:noProof/>
            <w:webHidden/>
          </w:rPr>
          <w:tab/>
        </w:r>
        <w:r w:rsidR="00E616E8">
          <w:rPr>
            <w:noProof/>
            <w:webHidden/>
          </w:rPr>
          <w:fldChar w:fldCharType="begin"/>
        </w:r>
        <w:r w:rsidR="00E616E8">
          <w:rPr>
            <w:noProof/>
            <w:webHidden/>
          </w:rPr>
          <w:instrText xml:space="preserve"> PAGEREF _Toc144456636 \h </w:instrText>
        </w:r>
        <w:r w:rsidR="00E616E8">
          <w:rPr>
            <w:noProof/>
            <w:webHidden/>
          </w:rPr>
        </w:r>
        <w:r w:rsidR="00E616E8">
          <w:rPr>
            <w:noProof/>
            <w:webHidden/>
          </w:rPr>
          <w:fldChar w:fldCharType="separate"/>
        </w:r>
        <w:r w:rsidR="00E616E8">
          <w:rPr>
            <w:noProof/>
            <w:webHidden/>
          </w:rPr>
          <w:t>5</w:t>
        </w:r>
        <w:r w:rsidR="00E616E8">
          <w:rPr>
            <w:noProof/>
            <w:webHidden/>
          </w:rPr>
          <w:fldChar w:fldCharType="end"/>
        </w:r>
      </w:hyperlink>
    </w:p>
    <w:p w14:paraId="5DA91200" w14:textId="6A0BD221"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37" w:history="1">
        <w:r w:rsidR="00E616E8" w:rsidRPr="00596E68">
          <w:rPr>
            <w:rStyle w:val="Hyperlink"/>
            <w:noProof/>
          </w:rPr>
          <w:t>1.3</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References</w:t>
        </w:r>
        <w:r w:rsidR="00E616E8">
          <w:rPr>
            <w:noProof/>
            <w:webHidden/>
          </w:rPr>
          <w:tab/>
        </w:r>
        <w:r w:rsidR="00E616E8">
          <w:rPr>
            <w:noProof/>
            <w:webHidden/>
          </w:rPr>
          <w:fldChar w:fldCharType="begin"/>
        </w:r>
        <w:r w:rsidR="00E616E8">
          <w:rPr>
            <w:noProof/>
            <w:webHidden/>
          </w:rPr>
          <w:instrText xml:space="preserve"> PAGEREF _Toc144456637 \h </w:instrText>
        </w:r>
        <w:r w:rsidR="00E616E8">
          <w:rPr>
            <w:noProof/>
            <w:webHidden/>
          </w:rPr>
        </w:r>
        <w:r w:rsidR="00E616E8">
          <w:rPr>
            <w:noProof/>
            <w:webHidden/>
          </w:rPr>
          <w:fldChar w:fldCharType="separate"/>
        </w:r>
        <w:r w:rsidR="00E616E8">
          <w:rPr>
            <w:noProof/>
            <w:webHidden/>
          </w:rPr>
          <w:t>6</w:t>
        </w:r>
        <w:r w:rsidR="00E616E8">
          <w:rPr>
            <w:noProof/>
            <w:webHidden/>
          </w:rPr>
          <w:fldChar w:fldCharType="end"/>
        </w:r>
      </w:hyperlink>
    </w:p>
    <w:p w14:paraId="3A248303" w14:textId="02587D8C" w:rsidR="00E616E8" w:rsidRDefault="00000000">
      <w:pPr>
        <w:pStyle w:val="TOC1"/>
        <w:rPr>
          <w:rFonts w:asciiTheme="minorHAnsi" w:eastAsiaTheme="minorEastAsia" w:hAnsiTheme="minorHAnsi" w:cstheme="minorBidi"/>
          <w:noProof/>
          <w:color w:val="auto"/>
          <w:kern w:val="2"/>
          <w:sz w:val="22"/>
          <w:szCs w:val="22"/>
          <w:lang w:eastAsia="zh-CN"/>
          <w14:ligatures w14:val="standardContextual"/>
        </w:rPr>
      </w:pPr>
      <w:hyperlink w:anchor="_Toc144456638" w:history="1">
        <w:r w:rsidR="00E616E8" w:rsidRPr="00596E68">
          <w:rPr>
            <w:rStyle w:val="Hyperlink"/>
            <w:rFonts w:eastAsia="MS Mincho"/>
            <w:noProof/>
            <w:lang w:eastAsia="ja-JP"/>
          </w:rPr>
          <w:t>2</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rFonts w:eastAsia="MS Mincho"/>
            <w:noProof/>
            <w:lang w:eastAsia="ja-JP"/>
          </w:rPr>
          <w:t>System Requirements</w:t>
        </w:r>
        <w:r w:rsidR="00E616E8">
          <w:rPr>
            <w:noProof/>
            <w:webHidden/>
          </w:rPr>
          <w:tab/>
        </w:r>
        <w:r w:rsidR="00E616E8">
          <w:rPr>
            <w:noProof/>
            <w:webHidden/>
          </w:rPr>
          <w:fldChar w:fldCharType="begin"/>
        </w:r>
        <w:r w:rsidR="00E616E8">
          <w:rPr>
            <w:noProof/>
            <w:webHidden/>
          </w:rPr>
          <w:instrText xml:space="preserve"> PAGEREF _Toc144456638 \h </w:instrText>
        </w:r>
        <w:r w:rsidR="00E616E8">
          <w:rPr>
            <w:noProof/>
            <w:webHidden/>
          </w:rPr>
        </w:r>
        <w:r w:rsidR="00E616E8">
          <w:rPr>
            <w:noProof/>
            <w:webHidden/>
          </w:rPr>
          <w:fldChar w:fldCharType="separate"/>
        </w:r>
        <w:r w:rsidR="00E616E8">
          <w:rPr>
            <w:noProof/>
            <w:webHidden/>
          </w:rPr>
          <w:t>7</w:t>
        </w:r>
        <w:r w:rsidR="00E616E8">
          <w:rPr>
            <w:noProof/>
            <w:webHidden/>
          </w:rPr>
          <w:fldChar w:fldCharType="end"/>
        </w:r>
      </w:hyperlink>
    </w:p>
    <w:p w14:paraId="25C2CAFB" w14:textId="69646D60"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39" w:history="1">
        <w:r w:rsidR="00E616E8" w:rsidRPr="00596E68">
          <w:rPr>
            <w:rStyle w:val="Hyperlink"/>
            <w:noProof/>
          </w:rPr>
          <w:t>2.1</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Visual C++ Runtime Installation</w:t>
        </w:r>
        <w:r w:rsidR="00E616E8">
          <w:rPr>
            <w:noProof/>
            <w:webHidden/>
          </w:rPr>
          <w:tab/>
        </w:r>
        <w:r w:rsidR="00E616E8">
          <w:rPr>
            <w:noProof/>
            <w:webHidden/>
          </w:rPr>
          <w:fldChar w:fldCharType="begin"/>
        </w:r>
        <w:r w:rsidR="00E616E8">
          <w:rPr>
            <w:noProof/>
            <w:webHidden/>
          </w:rPr>
          <w:instrText xml:space="preserve"> PAGEREF _Toc144456639 \h </w:instrText>
        </w:r>
        <w:r w:rsidR="00E616E8">
          <w:rPr>
            <w:noProof/>
            <w:webHidden/>
          </w:rPr>
        </w:r>
        <w:r w:rsidR="00E616E8">
          <w:rPr>
            <w:noProof/>
            <w:webHidden/>
          </w:rPr>
          <w:fldChar w:fldCharType="separate"/>
        </w:r>
        <w:r w:rsidR="00E616E8">
          <w:rPr>
            <w:noProof/>
            <w:webHidden/>
          </w:rPr>
          <w:t>7</w:t>
        </w:r>
        <w:r w:rsidR="00E616E8">
          <w:rPr>
            <w:noProof/>
            <w:webHidden/>
          </w:rPr>
          <w:fldChar w:fldCharType="end"/>
        </w:r>
      </w:hyperlink>
    </w:p>
    <w:p w14:paraId="3CF1BE33" w14:textId="473F5F97"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0" w:history="1">
        <w:r w:rsidR="00E616E8" w:rsidRPr="00596E68">
          <w:rPr>
            <w:rStyle w:val="Hyperlink"/>
            <w:noProof/>
          </w:rPr>
          <w:t>2.2</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w:t>
        </w:r>
        <w:r w:rsidR="00E616E8" w:rsidRPr="00596E68">
          <w:rPr>
            <w:rStyle w:val="Hyperlink"/>
            <w:rFonts w:eastAsia="MS Mincho"/>
            <w:noProof/>
            <w:vertAlign w:val="superscript"/>
            <w:lang w:eastAsia="ja-JP"/>
          </w:rPr>
          <w:t>®</w:t>
        </w:r>
        <w:r w:rsidR="00E616E8" w:rsidRPr="00596E68">
          <w:rPr>
            <w:rStyle w:val="Hyperlink"/>
            <w:rFonts w:eastAsia="MS Mincho"/>
            <w:noProof/>
            <w:lang w:eastAsia="ja-JP"/>
          </w:rPr>
          <w:t xml:space="preserve"> </w:t>
        </w:r>
        <w:r w:rsidR="00E616E8" w:rsidRPr="00596E68">
          <w:rPr>
            <w:rStyle w:val="Hyperlink"/>
            <w:noProof/>
          </w:rPr>
          <w:t>IPF Framework Installation</w:t>
        </w:r>
        <w:r w:rsidR="00E616E8">
          <w:rPr>
            <w:noProof/>
            <w:webHidden/>
          </w:rPr>
          <w:tab/>
        </w:r>
        <w:r w:rsidR="00E616E8">
          <w:rPr>
            <w:noProof/>
            <w:webHidden/>
          </w:rPr>
          <w:fldChar w:fldCharType="begin"/>
        </w:r>
        <w:r w:rsidR="00E616E8">
          <w:rPr>
            <w:noProof/>
            <w:webHidden/>
          </w:rPr>
          <w:instrText xml:space="preserve"> PAGEREF _Toc144456640 \h </w:instrText>
        </w:r>
        <w:r w:rsidR="00E616E8">
          <w:rPr>
            <w:noProof/>
            <w:webHidden/>
          </w:rPr>
        </w:r>
        <w:r w:rsidR="00E616E8">
          <w:rPr>
            <w:noProof/>
            <w:webHidden/>
          </w:rPr>
          <w:fldChar w:fldCharType="separate"/>
        </w:r>
        <w:r w:rsidR="00E616E8">
          <w:rPr>
            <w:noProof/>
            <w:webHidden/>
          </w:rPr>
          <w:t>7</w:t>
        </w:r>
        <w:r w:rsidR="00E616E8">
          <w:rPr>
            <w:noProof/>
            <w:webHidden/>
          </w:rPr>
          <w:fldChar w:fldCharType="end"/>
        </w:r>
      </w:hyperlink>
    </w:p>
    <w:p w14:paraId="211A7B27" w14:textId="66ABA1C0"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1" w:history="1">
        <w:r w:rsidR="00E616E8" w:rsidRPr="00596E68">
          <w:rPr>
            <w:rStyle w:val="Hyperlink"/>
            <w:noProof/>
          </w:rPr>
          <w:t>2.3</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w:t>
        </w:r>
        <w:r w:rsidR="00E616E8" w:rsidRPr="00596E68">
          <w:rPr>
            <w:rStyle w:val="Hyperlink"/>
            <w:rFonts w:eastAsia="MS Mincho"/>
            <w:noProof/>
            <w:vertAlign w:val="superscript"/>
            <w:lang w:eastAsia="ja-JP"/>
          </w:rPr>
          <w:t>®</w:t>
        </w:r>
        <w:r w:rsidR="00E616E8" w:rsidRPr="00596E68">
          <w:rPr>
            <w:rStyle w:val="Hyperlink"/>
            <w:rFonts w:eastAsia="MS Mincho"/>
            <w:noProof/>
            <w:lang w:eastAsia="ja-JP"/>
          </w:rPr>
          <w:t xml:space="preserve"> </w:t>
        </w:r>
        <w:r w:rsidR="00E616E8" w:rsidRPr="00596E68">
          <w:rPr>
            <w:rStyle w:val="Hyperlink"/>
            <w:noProof/>
          </w:rPr>
          <w:t>IPF SDK Installation</w:t>
        </w:r>
        <w:r w:rsidR="00E616E8">
          <w:rPr>
            <w:noProof/>
            <w:webHidden/>
          </w:rPr>
          <w:tab/>
        </w:r>
        <w:r w:rsidR="00E616E8">
          <w:rPr>
            <w:noProof/>
            <w:webHidden/>
          </w:rPr>
          <w:fldChar w:fldCharType="begin"/>
        </w:r>
        <w:r w:rsidR="00E616E8">
          <w:rPr>
            <w:noProof/>
            <w:webHidden/>
          </w:rPr>
          <w:instrText xml:space="preserve"> PAGEREF _Toc144456641 \h </w:instrText>
        </w:r>
        <w:r w:rsidR="00E616E8">
          <w:rPr>
            <w:noProof/>
            <w:webHidden/>
          </w:rPr>
        </w:r>
        <w:r w:rsidR="00E616E8">
          <w:rPr>
            <w:noProof/>
            <w:webHidden/>
          </w:rPr>
          <w:fldChar w:fldCharType="separate"/>
        </w:r>
        <w:r w:rsidR="00E616E8">
          <w:rPr>
            <w:noProof/>
            <w:webHidden/>
          </w:rPr>
          <w:t>7</w:t>
        </w:r>
        <w:r w:rsidR="00E616E8">
          <w:rPr>
            <w:noProof/>
            <w:webHidden/>
          </w:rPr>
          <w:fldChar w:fldCharType="end"/>
        </w:r>
      </w:hyperlink>
    </w:p>
    <w:p w14:paraId="0FF34BBB" w14:textId="0D882FF1"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2" w:history="1">
        <w:r w:rsidR="00E616E8" w:rsidRPr="00596E68">
          <w:rPr>
            <w:rStyle w:val="Hyperlink"/>
            <w:rFonts w:eastAsia="MS Mincho"/>
            <w:noProof/>
            <w:lang w:eastAsia="ja-JP"/>
          </w:rPr>
          <w:t>2.4</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rFonts w:eastAsia="MS Mincho"/>
            <w:noProof/>
            <w:lang w:eastAsia="ja-JP"/>
          </w:rPr>
          <w:t>Intel</w:t>
        </w:r>
        <w:r w:rsidR="00E616E8" w:rsidRPr="00596E68">
          <w:rPr>
            <w:rStyle w:val="Hyperlink"/>
            <w:rFonts w:eastAsia="MS Mincho"/>
            <w:noProof/>
            <w:vertAlign w:val="superscript"/>
            <w:lang w:eastAsia="ja-JP"/>
          </w:rPr>
          <w:t>®</w:t>
        </w:r>
        <w:r w:rsidR="00E616E8" w:rsidRPr="00596E68">
          <w:rPr>
            <w:rStyle w:val="Hyperlink"/>
            <w:rFonts w:eastAsia="MS Mincho"/>
            <w:noProof/>
            <w:lang w:eastAsia="ja-JP"/>
          </w:rPr>
          <w:t xml:space="preserve"> MEI Driver Installation</w:t>
        </w:r>
        <w:r w:rsidR="00E616E8">
          <w:rPr>
            <w:noProof/>
            <w:webHidden/>
          </w:rPr>
          <w:tab/>
        </w:r>
        <w:r w:rsidR="00E616E8">
          <w:rPr>
            <w:noProof/>
            <w:webHidden/>
          </w:rPr>
          <w:fldChar w:fldCharType="begin"/>
        </w:r>
        <w:r w:rsidR="00E616E8">
          <w:rPr>
            <w:noProof/>
            <w:webHidden/>
          </w:rPr>
          <w:instrText xml:space="preserve"> PAGEREF _Toc144456642 \h </w:instrText>
        </w:r>
        <w:r w:rsidR="00E616E8">
          <w:rPr>
            <w:noProof/>
            <w:webHidden/>
          </w:rPr>
        </w:r>
        <w:r w:rsidR="00E616E8">
          <w:rPr>
            <w:noProof/>
            <w:webHidden/>
          </w:rPr>
          <w:fldChar w:fldCharType="separate"/>
        </w:r>
        <w:r w:rsidR="00E616E8">
          <w:rPr>
            <w:noProof/>
            <w:webHidden/>
          </w:rPr>
          <w:t>7</w:t>
        </w:r>
        <w:r w:rsidR="00E616E8">
          <w:rPr>
            <w:noProof/>
            <w:webHidden/>
          </w:rPr>
          <w:fldChar w:fldCharType="end"/>
        </w:r>
      </w:hyperlink>
    </w:p>
    <w:p w14:paraId="03AD0022" w14:textId="28A567D1"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3" w:history="1">
        <w:r w:rsidR="00E616E8" w:rsidRPr="00596E68">
          <w:rPr>
            <w:rStyle w:val="Hyperlink"/>
            <w:rFonts w:eastAsia="MS Mincho"/>
            <w:noProof/>
            <w:lang w:eastAsia="ja-JP"/>
          </w:rPr>
          <w:t>2.5</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rFonts w:eastAsia="MS Mincho"/>
            <w:noProof/>
            <w:lang w:eastAsia="ja-JP"/>
          </w:rPr>
          <w:t>Intel</w:t>
        </w:r>
        <w:r w:rsidR="00E616E8" w:rsidRPr="00596E68">
          <w:rPr>
            <w:rStyle w:val="Hyperlink"/>
            <w:rFonts w:eastAsia="MS Mincho"/>
            <w:noProof/>
            <w:vertAlign w:val="superscript"/>
            <w:lang w:eastAsia="ja-JP"/>
          </w:rPr>
          <w:t>®</w:t>
        </w:r>
        <w:r w:rsidR="00E616E8" w:rsidRPr="00596E68">
          <w:rPr>
            <w:rStyle w:val="Hyperlink"/>
            <w:rFonts w:eastAsia="MS Mincho"/>
            <w:noProof/>
            <w:lang w:eastAsia="ja-JP"/>
          </w:rPr>
          <w:t xml:space="preserve"> Manageability and Security IPF Extension Providers Installation</w:t>
        </w:r>
        <w:r w:rsidR="00E616E8">
          <w:rPr>
            <w:noProof/>
            <w:webHidden/>
          </w:rPr>
          <w:tab/>
        </w:r>
        <w:r w:rsidR="00E616E8">
          <w:rPr>
            <w:noProof/>
            <w:webHidden/>
          </w:rPr>
          <w:fldChar w:fldCharType="begin"/>
        </w:r>
        <w:r w:rsidR="00E616E8">
          <w:rPr>
            <w:noProof/>
            <w:webHidden/>
          </w:rPr>
          <w:instrText xml:space="preserve"> PAGEREF _Toc144456643 \h </w:instrText>
        </w:r>
        <w:r w:rsidR="00E616E8">
          <w:rPr>
            <w:noProof/>
            <w:webHidden/>
          </w:rPr>
        </w:r>
        <w:r w:rsidR="00E616E8">
          <w:rPr>
            <w:noProof/>
            <w:webHidden/>
          </w:rPr>
          <w:fldChar w:fldCharType="separate"/>
        </w:r>
        <w:r w:rsidR="00E616E8">
          <w:rPr>
            <w:noProof/>
            <w:webHidden/>
          </w:rPr>
          <w:t>8</w:t>
        </w:r>
        <w:r w:rsidR="00E616E8">
          <w:rPr>
            <w:noProof/>
            <w:webHidden/>
          </w:rPr>
          <w:fldChar w:fldCharType="end"/>
        </w:r>
      </w:hyperlink>
    </w:p>
    <w:p w14:paraId="1EEAB880" w14:textId="1A2727EA" w:rsidR="00E616E8" w:rsidRDefault="00000000">
      <w:pPr>
        <w:pStyle w:val="TOC1"/>
        <w:rPr>
          <w:rFonts w:asciiTheme="minorHAnsi" w:eastAsiaTheme="minorEastAsia" w:hAnsiTheme="minorHAnsi" w:cstheme="minorBidi"/>
          <w:noProof/>
          <w:color w:val="auto"/>
          <w:kern w:val="2"/>
          <w:sz w:val="22"/>
          <w:szCs w:val="22"/>
          <w:lang w:eastAsia="zh-CN"/>
          <w14:ligatures w14:val="standardContextual"/>
        </w:rPr>
      </w:pPr>
      <w:hyperlink w:anchor="_Toc144456644" w:history="1">
        <w:r w:rsidR="00E616E8" w:rsidRPr="00596E68">
          <w:rPr>
            <w:rStyle w:val="Hyperlink"/>
            <w:rFonts w:eastAsia="MS Mincho"/>
            <w:noProof/>
            <w:lang w:eastAsia="ja-JP"/>
          </w:rPr>
          <w:t>3</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Capabilities</w:t>
        </w:r>
        <w:r w:rsidR="00E616E8">
          <w:rPr>
            <w:noProof/>
            <w:webHidden/>
          </w:rPr>
          <w:tab/>
        </w:r>
        <w:r w:rsidR="00E616E8">
          <w:rPr>
            <w:noProof/>
            <w:webHidden/>
          </w:rPr>
          <w:fldChar w:fldCharType="begin"/>
        </w:r>
        <w:r w:rsidR="00E616E8">
          <w:rPr>
            <w:noProof/>
            <w:webHidden/>
          </w:rPr>
          <w:instrText xml:space="preserve"> PAGEREF _Toc144456644 \h </w:instrText>
        </w:r>
        <w:r w:rsidR="00E616E8">
          <w:rPr>
            <w:noProof/>
            <w:webHidden/>
          </w:rPr>
        </w:r>
        <w:r w:rsidR="00E616E8">
          <w:rPr>
            <w:noProof/>
            <w:webHidden/>
          </w:rPr>
          <w:fldChar w:fldCharType="separate"/>
        </w:r>
        <w:r w:rsidR="00E616E8">
          <w:rPr>
            <w:noProof/>
            <w:webHidden/>
          </w:rPr>
          <w:t>9</w:t>
        </w:r>
        <w:r w:rsidR="00E616E8">
          <w:rPr>
            <w:noProof/>
            <w:webHidden/>
          </w:rPr>
          <w:fldChar w:fldCharType="end"/>
        </w:r>
      </w:hyperlink>
    </w:p>
    <w:p w14:paraId="2DB4B70E" w14:textId="447B5EED"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5" w:history="1">
        <w:r w:rsidR="00E616E8" w:rsidRPr="00596E68">
          <w:rPr>
            <w:rStyle w:val="Hyperlink"/>
            <w:noProof/>
          </w:rPr>
          <w:t>3.1</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 PSR IPF Provider</w:t>
        </w:r>
        <w:r w:rsidR="00E616E8">
          <w:rPr>
            <w:noProof/>
            <w:webHidden/>
          </w:rPr>
          <w:tab/>
        </w:r>
        <w:r w:rsidR="00E616E8">
          <w:rPr>
            <w:noProof/>
            <w:webHidden/>
          </w:rPr>
          <w:fldChar w:fldCharType="begin"/>
        </w:r>
        <w:r w:rsidR="00E616E8">
          <w:rPr>
            <w:noProof/>
            <w:webHidden/>
          </w:rPr>
          <w:instrText xml:space="preserve"> PAGEREF _Toc144456645 \h </w:instrText>
        </w:r>
        <w:r w:rsidR="00E616E8">
          <w:rPr>
            <w:noProof/>
            <w:webHidden/>
          </w:rPr>
        </w:r>
        <w:r w:rsidR="00E616E8">
          <w:rPr>
            <w:noProof/>
            <w:webHidden/>
          </w:rPr>
          <w:fldChar w:fldCharType="separate"/>
        </w:r>
        <w:r w:rsidR="00E616E8">
          <w:rPr>
            <w:noProof/>
            <w:webHidden/>
          </w:rPr>
          <w:t>9</w:t>
        </w:r>
        <w:r w:rsidR="00E616E8">
          <w:rPr>
            <w:noProof/>
            <w:webHidden/>
          </w:rPr>
          <w:fldChar w:fldCharType="end"/>
        </w:r>
      </w:hyperlink>
    </w:p>
    <w:p w14:paraId="08DF628A" w14:textId="5A0B5324"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6" w:history="1">
        <w:r w:rsidR="00E616E8" w:rsidRPr="00596E68">
          <w:rPr>
            <w:rStyle w:val="Hyperlink"/>
            <w:noProof/>
          </w:rPr>
          <w:t>3.2</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 UPID IPF Provider</w:t>
        </w:r>
        <w:r w:rsidR="00E616E8">
          <w:rPr>
            <w:noProof/>
            <w:webHidden/>
          </w:rPr>
          <w:tab/>
        </w:r>
        <w:r w:rsidR="00E616E8">
          <w:rPr>
            <w:noProof/>
            <w:webHidden/>
          </w:rPr>
          <w:fldChar w:fldCharType="begin"/>
        </w:r>
        <w:r w:rsidR="00E616E8">
          <w:rPr>
            <w:noProof/>
            <w:webHidden/>
          </w:rPr>
          <w:instrText xml:space="preserve"> PAGEREF _Toc144456646 \h </w:instrText>
        </w:r>
        <w:r w:rsidR="00E616E8">
          <w:rPr>
            <w:noProof/>
            <w:webHidden/>
          </w:rPr>
        </w:r>
        <w:r w:rsidR="00E616E8">
          <w:rPr>
            <w:noProof/>
            <w:webHidden/>
          </w:rPr>
          <w:fldChar w:fldCharType="separate"/>
        </w:r>
        <w:r w:rsidR="00E616E8">
          <w:rPr>
            <w:noProof/>
            <w:webHidden/>
          </w:rPr>
          <w:t>12</w:t>
        </w:r>
        <w:r w:rsidR="00E616E8">
          <w:rPr>
            <w:noProof/>
            <w:webHidden/>
          </w:rPr>
          <w:fldChar w:fldCharType="end"/>
        </w:r>
      </w:hyperlink>
    </w:p>
    <w:p w14:paraId="7CD4026C" w14:textId="4D40EE7A"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7" w:history="1">
        <w:r w:rsidR="00E616E8" w:rsidRPr="00596E68">
          <w:rPr>
            <w:rStyle w:val="Hyperlink"/>
            <w:noProof/>
          </w:rPr>
          <w:t>3.3</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 AMT IPF Provider</w:t>
        </w:r>
        <w:r w:rsidR="00E616E8">
          <w:rPr>
            <w:noProof/>
            <w:webHidden/>
          </w:rPr>
          <w:tab/>
        </w:r>
        <w:r w:rsidR="00E616E8">
          <w:rPr>
            <w:noProof/>
            <w:webHidden/>
          </w:rPr>
          <w:fldChar w:fldCharType="begin"/>
        </w:r>
        <w:r w:rsidR="00E616E8">
          <w:rPr>
            <w:noProof/>
            <w:webHidden/>
          </w:rPr>
          <w:instrText xml:space="preserve"> PAGEREF _Toc144456647 \h </w:instrText>
        </w:r>
        <w:r w:rsidR="00E616E8">
          <w:rPr>
            <w:noProof/>
            <w:webHidden/>
          </w:rPr>
        </w:r>
        <w:r w:rsidR="00E616E8">
          <w:rPr>
            <w:noProof/>
            <w:webHidden/>
          </w:rPr>
          <w:fldChar w:fldCharType="separate"/>
        </w:r>
        <w:r w:rsidR="00E616E8">
          <w:rPr>
            <w:noProof/>
            <w:webHidden/>
          </w:rPr>
          <w:t>13</w:t>
        </w:r>
        <w:r w:rsidR="00E616E8">
          <w:rPr>
            <w:noProof/>
            <w:webHidden/>
          </w:rPr>
          <w:fldChar w:fldCharType="end"/>
        </w:r>
      </w:hyperlink>
    </w:p>
    <w:p w14:paraId="6C6DF593" w14:textId="0BBB4681"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8" w:history="1">
        <w:r w:rsidR="00E616E8" w:rsidRPr="00596E68">
          <w:rPr>
            <w:rStyle w:val="Hyperlink"/>
            <w:noProof/>
          </w:rPr>
          <w:t>3.4</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 PBI IPF Provider</w:t>
        </w:r>
        <w:r w:rsidR="00E616E8">
          <w:rPr>
            <w:noProof/>
            <w:webHidden/>
          </w:rPr>
          <w:tab/>
        </w:r>
        <w:r w:rsidR="00E616E8">
          <w:rPr>
            <w:noProof/>
            <w:webHidden/>
          </w:rPr>
          <w:fldChar w:fldCharType="begin"/>
        </w:r>
        <w:r w:rsidR="00E616E8">
          <w:rPr>
            <w:noProof/>
            <w:webHidden/>
          </w:rPr>
          <w:instrText xml:space="preserve"> PAGEREF _Toc144456648 \h </w:instrText>
        </w:r>
        <w:r w:rsidR="00E616E8">
          <w:rPr>
            <w:noProof/>
            <w:webHidden/>
          </w:rPr>
        </w:r>
        <w:r w:rsidR="00E616E8">
          <w:rPr>
            <w:noProof/>
            <w:webHidden/>
          </w:rPr>
          <w:fldChar w:fldCharType="separate"/>
        </w:r>
        <w:r w:rsidR="00E616E8">
          <w:rPr>
            <w:noProof/>
            <w:webHidden/>
          </w:rPr>
          <w:t>13</w:t>
        </w:r>
        <w:r w:rsidR="00E616E8">
          <w:rPr>
            <w:noProof/>
            <w:webHidden/>
          </w:rPr>
          <w:fldChar w:fldCharType="end"/>
        </w:r>
      </w:hyperlink>
    </w:p>
    <w:p w14:paraId="5172EA7C" w14:textId="3C7C2B3D"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49" w:history="1">
        <w:r w:rsidR="00E616E8" w:rsidRPr="00596E68">
          <w:rPr>
            <w:rStyle w:val="Hyperlink"/>
            <w:noProof/>
          </w:rPr>
          <w:t>3.5</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Schemas</w:t>
        </w:r>
        <w:r w:rsidR="00E616E8">
          <w:rPr>
            <w:noProof/>
            <w:webHidden/>
          </w:rPr>
          <w:tab/>
        </w:r>
        <w:r w:rsidR="00E616E8">
          <w:rPr>
            <w:noProof/>
            <w:webHidden/>
          </w:rPr>
          <w:fldChar w:fldCharType="begin"/>
        </w:r>
        <w:r w:rsidR="00E616E8">
          <w:rPr>
            <w:noProof/>
            <w:webHidden/>
          </w:rPr>
          <w:instrText xml:space="preserve"> PAGEREF _Toc144456649 \h </w:instrText>
        </w:r>
        <w:r w:rsidR="00E616E8">
          <w:rPr>
            <w:noProof/>
            <w:webHidden/>
          </w:rPr>
        </w:r>
        <w:r w:rsidR="00E616E8">
          <w:rPr>
            <w:noProof/>
            <w:webHidden/>
          </w:rPr>
          <w:fldChar w:fldCharType="separate"/>
        </w:r>
        <w:r w:rsidR="00E616E8">
          <w:rPr>
            <w:noProof/>
            <w:webHidden/>
          </w:rPr>
          <w:t>17</w:t>
        </w:r>
        <w:r w:rsidR="00E616E8">
          <w:rPr>
            <w:noProof/>
            <w:webHidden/>
          </w:rPr>
          <w:fldChar w:fldCharType="end"/>
        </w:r>
      </w:hyperlink>
    </w:p>
    <w:p w14:paraId="409A680B" w14:textId="501EA225" w:rsidR="00E616E8" w:rsidRDefault="00000000">
      <w:pPr>
        <w:pStyle w:val="TOC1"/>
        <w:rPr>
          <w:rFonts w:asciiTheme="minorHAnsi" w:eastAsiaTheme="minorEastAsia" w:hAnsiTheme="minorHAnsi" w:cstheme="minorBidi"/>
          <w:noProof/>
          <w:color w:val="auto"/>
          <w:kern w:val="2"/>
          <w:sz w:val="22"/>
          <w:szCs w:val="22"/>
          <w:lang w:eastAsia="zh-CN"/>
          <w14:ligatures w14:val="standardContextual"/>
        </w:rPr>
      </w:pPr>
      <w:hyperlink w:anchor="_Toc144456650" w:history="1">
        <w:r w:rsidR="00E616E8" w:rsidRPr="00596E68">
          <w:rPr>
            <w:rStyle w:val="Hyperlink"/>
            <w:rFonts w:eastAsia="MS Mincho"/>
            <w:noProof/>
            <w:lang w:eastAsia="ja-JP"/>
          </w:rPr>
          <w:t>4</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Sample Code</w:t>
        </w:r>
        <w:r w:rsidR="00E616E8">
          <w:rPr>
            <w:noProof/>
            <w:webHidden/>
          </w:rPr>
          <w:tab/>
        </w:r>
        <w:r w:rsidR="00E616E8">
          <w:rPr>
            <w:noProof/>
            <w:webHidden/>
          </w:rPr>
          <w:fldChar w:fldCharType="begin"/>
        </w:r>
        <w:r w:rsidR="00E616E8">
          <w:rPr>
            <w:noProof/>
            <w:webHidden/>
          </w:rPr>
          <w:instrText xml:space="preserve"> PAGEREF _Toc144456650 \h </w:instrText>
        </w:r>
        <w:r w:rsidR="00E616E8">
          <w:rPr>
            <w:noProof/>
            <w:webHidden/>
          </w:rPr>
        </w:r>
        <w:r w:rsidR="00E616E8">
          <w:rPr>
            <w:noProof/>
            <w:webHidden/>
          </w:rPr>
          <w:fldChar w:fldCharType="separate"/>
        </w:r>
        <w:r w:rsidR="00E616E8">
          <w:rPr>
            <w:noProof/>
            <w:webHidden/>
          </w:rPr>
          <w:t>19</w:t>
        </w:r>
        <w:r w:rsidR="00E616E8">
          <w:rPr>
            <w:noProof/>
            <w:webHidden/>
          </w:rPr>
          <w:fldChar w:fldCharType="end"/>
        </w:r>
      </w:hyperlink>
    </w:p>
    <w:p w14:paraId="7E965565" w14:textId="3594F701"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51" w:history="1">
        <w:r w:rsidR="00E616E8" w:rsidRPr="00596E68">
          <w:rPr>
            <w:rStyle w:val="Hyperlink"/>
            <w:noProof/>
          </w:rPr>
          <w:t>4.1</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Intel® IPF SDK</w:t>
        </w:r>
        <w:r w:rsidR="00E616E8">
          <w:rPr>
            <w:noProof/>
            <w:webHidden/>
          </w:rPr>
          <w:tab/>
        </w:r>
        <w:r w:rsidR="00E616E8">
          <w:rPr>
            <w:noProof/>
            <w:webHidden/>
          </w:rPr>
          <w:fldChar w:fldCharType="begin"/>
        </w:r>
        <w:r w:rsidR="00E616E8">
          <w:rPr>
            <w:noProof/>
            <w:webHidden/>
          </w:rPr>
          <w:instrText xml:space="preserve"> PAGEREF _Toc144456651 \h </w:instrText>
        </w:r>
        <w:r w:rsidR="00E616E8">
          <w:rPr>
            <w:noProof/>
            <w:webHidden/>
          </w:rPr>
        </w:r>
        <w:r w:rsidR="00E616E8">
          <w:rPr>
            <w:noProof/>
            <w:webHidden/>
          </w:rPr>
          <w:fldChar w:fldCharType="separate"/>
        </w:r>
        <w:r w:rsidR="00E616E8">
          <w:rPr>
            <w:noProof/>
            <w:webHidden/>
          </w:rPr>
          <w:t>19</w:t>
        </w:r>
        <w:r w:rsidR="00E616E8">
          <w:rPr>
            <w:noProof/>
            <w:webHidden/>
          </w:rPr>
          <w:fldChar w:fldCharType="end"/>
        </w:r>
      </w:hyperlink>
    </w:p>
    <w:p w14:paraId="6856F701" w14:textId="41ACE49D"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52" w:history="1">
        <w:r w:rsidR="00E616E8" w:rsidRPr="00596E68">
          <w:rPr>
            <w:rStyle w:val="Hyperlink"/>
            <w:noProof/>
          </w:rPr>
          <w:t>4.2</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C++ Sample Code</w:t>
        </w:r>
        <w:r w:rsidR="00E616E8">
          <w:rPr>
            <w:noProof/>
            <w:webHidden/>
          </w:rPr>
          <w:tab/>
        </w:r>
        <w:r w:rsidR="00E616E8">
          <w:rPr>
            <w:noProof/>
            <w:webHidden/>
          </w:rPr>
          <w:fldChar w:fldCharType="begin"/>
        </w:r>
        <w:r w:rsidR="00E616E8">
          <w:rPr>
            <w:noProof/>
            <w:webHidden/>
          </w:rPr>
          <w:instrText xml:space="preserve"> PAGEREF _Toc144456652 \h </w:instrText>
        </w:r>
        <w:r w:rsidR="00E616E8">
          <w:rPr>
            <w:noProof/>
            <w:webHidden/>
          </w:rPr>
        </w:r>
        <w:r w:rsidR="00E616E8">
          <w:rPr>
            <w:noProof/>
            <w:webHidden/>
          </w:rPr>
          <w:fldChar w:fldCharType="separate"/>
        </w:r>
        <w:r w:rsidR="00E616E8">
          <w:rPr>
            <w:noProof/>
            <w:webHidden/>
          </w:rPr>
          <w:t>19</w:t>
        </w:r>
        <w:r w:rsidR="00E616E8">
          <w:rPr>
            <w:noProof/>
            <w:webHidden/>
          </w:rPr>
          <w:fldChar w:fldCharType="end"/>
        </w:r>
      </w:hyperlink>
    </w:p>
    <w:p w14:paraId="6B4ED02E" w14:textId="5C738351"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53" w:history="1">
        <w:r w:rsidR="00E616E8" w:rsidRPr="00596E68">
          <w:rPr>
            <w:rStyle w:val="Hyperlink"/>
          </w:rPr>
          <w:t>4.2.1</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JSON C++ Library</w:t>
        </w:r>
        <w:r w:rsidR="00E616E8">
          <w:rPr>
            <w:webHidden/>
          </w:rPr>
          <w:tab/>
        </w:r>
        <w:r w:rsidR="00E616E8">
          <w:rPr>
            <w:webHidden/>
          </w:rPr>
          <w:fldChar w:fldCharType="begin"/>
        </w:r>
        <w:r w:rsidR="00E616E8">
          <w:rPr>
            <w:webHidden/>
          </w:rPr>
          <w:instrText xml:space="preserve"> PAGEREF _Toc144456653 \h </w:instrText>
        </w:r>
        <w:r w:rsidR="00E616E8">
          <w:rPr>
            <w:webHidden/>
          </w:rPr>
        </w:r>
        <w:r w:rsidR="00E616E8">
          <w:rPr>
            <w:webHidden/>
          </w:rPr>
          <w:fldChar w:fldCharType="separate"/>
        </w:r>
        <w:r w:rsidR="00E616E8">
          <w:rPr>
            <w:webHidden/>
          </w:rPr>
          <w:t>19</w:t>
        </w:r>
        <w:r w:rsidR="00E616E8">
          <w:rPr>
            <w:webHidden/>
          </w:rPr>
          <w:fldChar w:fldCharType="end"/>
        </w:r>
      </w:hyperlink>
    </w:p>
    <w:p w14:paraId="4995675A" w14:textId="32DBA20B"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54" w:history="1">
        <w:r w:rsidR="00E616E8" w:rsidRPr="00596E68">
          <w:rPr>
            <w:rStyle w:val="Hyperlink"/>
          </w:rPr>
          <w:t>4.2.2</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Intel® PSR Example</w:t>
        </w:r>
        <w:r w:rsidR="00E616E8">
          <w:rPr>
            <w:webHidden/>
          </w:rPr>
          <w:tab/>
        </w:r>
        <w:r w:rsidR="00E616E8">
          <w:rPr>
            <w:webHidden/>
          </w:rPr>
          <w:fldChar w:fldCharType="begin"/>
        </w:r>
        <w:r w:rsidR="00E616E8">
          <w:rPr>
            <w:webHidden/>
          </w:rPr>
          <w:instrText xml:space="preserve"> PAGEREF _Toc144456654 \h </w:instrText>
        </w:r>
        <w:r w:rsidR="00E616E8">
          <w:rPr>
            <w:webHidden/>
          </w:rPr>
        </w:r>
        <w:r w:rsidR="00E616E8">
          <w:rPr>
            <w:webHidden/>
          </w:rPr>
          <w:fldChar w:fldCharType="separate"/>
        </w:r>
        <w:r w:rsidR="00E616E8">
          <w:rPr>
            <w:webHidden/>
          </w:rPr>
          <w:t>19</w:t>
        </w:r>
        <w:r w:rsidR="00E616E8">
          <w:rPr>
            <w:webHidden/>
          </w:rPr>
          <w:fldChar w:fldCharType="end"/>
        </w:r>
      </w:hyperlink>
    </w:p>
    <w:p w14:paraId="03AABE3E" w14:textId="2B73F5AD"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55" w:history="1">
        <w:r w:rsidR="00E616E8" w:rsidRPr="00596E68">
          <w:rPr>
            <w:rStyle w:val="Hyperlink"/>
          </w:rPr>
          <w:t>4.2.3</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Intel® UPID Example</w:t>
        </w:r>
        <w:r w:rsidR="00E616E8">
          <w:rPr>
            <w:webHidden/>
          </w:rPr>
          <w:tab/>
        </w:r>
        <w:r w:rsidR="00E616E8">
          <w:rPr>
            <w:webHidden/>
          </w:rPr>
          <w:fldChar w:fldCharType="begin"/>
        </w:r>
        <w:r w:rsidR="00E616E8">
          <w:rPr>
            <w:webHidden/>
          </w:rPr>
          <w:instrText xml:space="preserve"> PAGEREF _Toc144456655 \h </w:instrText>
        </w:r>
        <w:r w:rsidR="00E616E8">
          <w:rPr>
            <w:webHidden/>
          </w:rPr>
        </w:r>
        <w:r w:rsidR="00E616E8">
          <w:rPr>
            <w:webHidden/>
          </w:rPr>
          <w:fldChar w:fldCharType="separate"/>
        </w:r>
        <w:r w:rsidR="00E616E8">
          <w:rPr>
            <w:webHidden/>
          </w:rPr>
          <w:t>20</w:t>
        </w:r>
        <w:r w:rsidR="00E616E8">
          <w:rPr>
            <w:webHidden/>
          </w:rPr>
          <w:fldChar w:fldCharType="end"/>
        </w:r>
      </w:hyperlink>
    </w:p>
    <w:p w14:paraId="4850FC22" w14:textId="3BDB59E9"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56" w:history="1">
        <w:r w:rsidR="00E616E8" w:rsidRPr="00596E68">
          <w:rPr>
            <w:rStyle w:val="Hyperlink"/>
          </w:rPr>
          <w:t>4.2.4</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Intel® AMT Example</w:t>
        </w:r>
        <w:r w:rsidR="00E616E8">
          <w:rPr>
            <w:webHidden/>
          </w:rPr>
          <w:tab/>
        </w:r>
        <w:r w:rsidR="00E616E8">
          <w:rPr>
            <w:webHidden/>
          </w:rPr>
          <w:fldChar w:fldCharType="begin"/>
        </w:r>
        <w:r w:rsidR="00E616E8">
          <w:rPr>
            <w:webHidden/>
          </w:rPr>
          <w:instrText xml:space="preserve"> PAGEREF _Toc144456656 \h </w:instrText>
        </w:r>
        <w:r w:rsidR="00E616E8">
          <w:rPr>
            <w:webHidden/>
          </w:rPr>
        </w:r>
        <w:r w:rsidR="00E616E8">
          <w:rPr>
            <w:webHidden/>
          </w:rPr>
          <w:fldChar w:fldCharType="separate"/>
        </w:r>
        <w:r w:rsidR="00E616E8">
          <w:rPr>
            <w:webHidden/>
          </w:rPr>
          <w:t>22</w:t>
        </w:r>
        <w:r w:rsidR="00E616E8">
          <w:rPr>
            <w:webHidden/>
          </w:rPr>
          <w:fldChar w:fldCharType="end"/>
        </w:r>
      </w:hyperlink>
    </w:p>
    <w:p w14:paraId="65E57340" w14:textId="3F20B97C"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57" w:history="1">
        <w:r w:rsidR="00E616E8" w:rsidRPr="00596E68">
          <w:rPr>
            <w:rStyle w:val="Hyperlink"/>
          </w:rPr>
          <w:t>4.2.5</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Intel® PBI Example</w:t>
        </w:r>
        <w:r w:rsidR="00E616E8">
          <w:rPr>
            <w:webHidden/>
          </w:rPr>
          <w:tab/>
        </w:r>
        <w:r w:rsidR="00E616E8">
          <w:rPr>
            <w:webHidden/>
          </w:rPr>
          <w:fldChar w:fldCharType="begin"/>
        </w:r>
        <w:r w:rsidR="00E616E8">
          <w:rPr>
            <w:webHidden/>
          </w:rPr>
          <w:instrText xml:space="preserve"> PAGEREF _Toc144456657 \h </w:instrText>
        </w:r>
        <w:r w:rsidR="00E616E8">
          <w:rPr>
            <w:webHidden/>
          </w:rPr>
        </w:r>
        <w:r w:rsidR="00E616E8">
          <w:rPr>
            <w:webHidden/>
          </w:rPr>
          <w:fldChar w:fldCharType="separate"/>
        </w:r>
        <w:r w:rsidR="00E616E8">
          <w:rPr>
            <w:webHidden/>
          </w:rPr>
          <w:t>23</w:t>
        </w:r>
        <w:r w:rsidR="00E616E8">
          <w:rPr>
            <w:webHidden/>
          </w:rPr>
          <w:fldChar w:fldCharType="end"/>
        </w:r>
      </w:hyperlink>
    </w:p>
    <w:p w14:paraId="2E83425B" w14:textId="7947CB4D" w:rsidR="00E616E8" w:rsidRDefault="00000000">
      <w:pPr>
        <w:pStyle w:val="TOC2"/>
        <w:rPr>
          <w:rFonts w:asciiTheme="minorHAnsi" w:eastAsiaTheme="minorEastAsia" w:hAnsiTheme="minorHAnsi" w:cstheme="minorBidi"/>
          <w:noProof/>
          <w:color w:val="auto"/>
          <w:kern w:val="2"/>
          <w:sz w:val="22"/>
          <w:szCs w:val="22"/>
          <w:lang w:eastAsia="zh-CN"/>
          <w14:ligatures w14:val="standardContextual"/>
        </w:rPr>
      </w:pPr>
      <w:hyperlink w:anchor="_Toc144456658" w:history="1">
        <w:r w:rsidR="00E616E8" w:rsidRPr="00596E68">
          <w:rPr>
            <w:rStyle w:val="Hyperlink"/>
            <w:noProof/>
          </w:rPr>
          <w:t>4.3</w:t>
        </w:r>
        <w:r w:rsidR="00E616E8">
          <w:rPr>
            <w:rFonts w:asciiTheme="minorHAnsi" w:eastAsiaTheme="minorEastAsia" w:hAnsiTheme="minorHAnsi" w:cstheme="minorBidi"/>
            <w:noProof/>
            <w:color w:val="auto"/>
            <w:kern w:val="2"/>
            <w:sz w:val="22"/>
            <w:szCs w:val="22"/>
            <w:lang w:eastAsia="zh-CN"/>
            <w14:ligatures w14:val="standardContextual"/>
          </w:rPr>
          <w:tab/>
        </w:r>
        <w:r w:rsidR="00E616E8" w:rsidRPr="00596E68">
          <w:rPr>
            <w:rStyle w:val="Hyperlink"/>
            <w:noProof/>
          </w:rPr>
          <w:t>C# Sample Codes</w:t>
        </w:r>
        <w:r w:rsidR="00E616E8">
          <w:rPr>
            <w:noProof/>
            <w:webHidden/>
          </w:rPr>
          <w:tab/>
        </w:r>
        <w:r w:rsidR="00E616E8">
          <w:rPr>
            <w:noProof/>
            <w:webHidden/>
          </w:rPr>
          <w:fldChar w:fldCharType="begin"/>
        </w:r>
        <w:r w:rsidR="00E616E8">
          <w:rPr>
            <w:noProof/>
            <w:webHidden/>
          </w:rPr>
          <w:instrText xml:space="preserve"> PAGEREF _Toc144456658 \h </w:instrText>
        </w:r>
        <w:r w:rsidR="00E616E8">
          <w:rPr>
            <w:noProof/>
            <w:webHidden/>
          </w:rPr>
        </w:r>
        <w:r w:rsidR="00E616E8">
          <w:rPr>
            <w:noProof/>
            <w:webHidden/>
          </w:rPr>
          <w:fldChar w:fldCharType="separate"/>
        </w:r>
        <w:r w:rsidR="00E616E8">
          <w:rPr>
            <w:noProof/>
            <w:webHidden/>
          </w:rPr>
          <w:t>25</w:t>
        </w:r>
        <w:r w:rsidR="00E616E8">
          <w:rPr>
            <w:noProof/>
            <w:webHidden/>
          </w:rPr>
          <w:fldChar w:fldCharType="end"/>
        </w:r>
      </w:hyperlink>
    </w:p>
    <w:p w14:paraId="7C956A4E" w14:textId="37BDA80C"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59" w:history="1">
        <w:r w:rsidR="00E616E8" w:rsidRPr="00596E68">
          <w:rPr>
            <w:rStyle w:val="Hyperlink"/>
          </w:rPr>
          <w:t>4.3.1</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JSON.NET Framework</w:t>
        </w:r>
        <w:r w:rsidR="00E616E8">
          <w:rPr>
            <w:webHidden/>
          </w:rPr>
          <w:tab/>
        </w:r>
        <w:r w:rsidR="00E616E8">
          <w:rPr>
            <w:webHidden/>
          </w:rPr>
          <w:fldChar w:fldCharType="begin"/>
        </w:r>
        <w:r w:rsidR="00E616E8">
          <w:rPr>
            <w:webHidden/>
          </w:rPr>
          <w:instrText xml:space="preserve"> PAGEREF _Toc144456659 \h </w:instrText>
        </w:r>
        <w:r w:rsidR="00E616E8">
          <w:rPr>
            <w:webHidden/>
          </w:rPr>
        </w:r>
        <w:r w:rsidR="00E616E8">
          <w:rPr>
            <w:webHidden/>
          </w:rPr>
          <w:fldChar w:fldCharType="separate"/>
        </w:r>
        <w:r w:rsidR="00E616E8">
          <w:rPr>
            <w:webHidden/>
          </w:rPr>
          <w:t>25</w:t>
        </w:r>
        <w:r w:rsidR="00E616E8">
          <w:rPr>
            <w:webHidden/>
          </w:rPr>
          <w:fldChar w:fldCharType="end"/>
        </w:r>
      </w:hyperlink>
    </w:p>
    <w:p w14:paraId="0B1C3CF5" w14:textId="6385E2B8"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60" w:history="1">
        <w:r w:rsidR="00E616E8" w:rsidRPr="00596E68">
          <w:rPr>
            <w:rStyle w:val="Hyperlink"/>
          </w:rPr>
          <w:t>4.3.2</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Intel® PSR Example</w:t>
        </w:r>
        <w:r w:rsidR="00E616E8">
          <w:rPr>
            <w:webHidden/>
          </w:rPr>
          <w:tab/>
        </w:r>
        <w:r w:rsidR="00E616E8">
          <w:rPr>
            <w:webHidden/>
          </w:rPr>
          <w:fldChar w:fldCharType="begin"/>
        </w:r>
        <w:r w:rsidR="00E616E8">
          <w:rPr>
            <w:webHidden/>
          </w:rPr>
          <w:instrText xml:space="preserve"> PAGEREF _Toc144456660 \h </w:instrText>
        </w:r>
        <w:r w:rsidR="00E616E8">
          <w:rPr>
            <w:webHidden/>
          </w:rPr>
        </w:r>
        <w:r w:rsidR="00E616E8">
          <w:rPr>
            <w:webHidden/>
          </w:rPr>
          <w:fldChar w:fldCharType="separate"/>
        </w:r>
        <w:r w:rsidR="00E616E8">
          <w:rPr>
            <w:webHidden/>
          </w:rPr>
          <w:t>25</w:t>
        </w:r>
        <w:r w:rsidR="00E616E8">
          <w:rPr>
            <w:webHidden/>
          </w:rPr>
          <w:fldChar w:fldCharType="end"/>
        </w:r>
      </w:hyperlink>
    </w:p>
    <w:p w14:paraId="555B37FA" w14:textId="4E4342B8" w:rsidR="00E616E8" w:rsidRDefault="00000000">
      <w:pPr>
        <w:pStyle w:val="TOC3"/>
        <w:rPr>
          <w:rFonts w:asciiTheme="minorHAnsi" w:eastAsiaTheme="minorEastAsia" w:hAnsiTheme="minorHAnsi" w:cstheme="minorBidi"/>
          <w:kern w:val="2"/>
          <w:sz w:val="22"/>
          <w:szCs w:val="22"/>
          <w:lang w:eastAsia="zh-CN"/>
          <w14:ligatures w14:val="standardContextual"/>
        </w:rPr>
      </w:pPr>
      <w:hyperlink w:anchor="_Toc144456661" w:history="1">
        <w:r w:rsidR="00E616E8" w:rsidRPr="00596E68">
          <w:rPr>
            <w:rStyle w:val="Hyperlink"/>
          </w:rPr>
          <w:t>4.3.3</w:t>
        </w:r>
        <w:r w:rsidR="00E616E8">
          <w:rPr>
            <w:rFonts w:asciiTheme="minorHAnsi" w:eastAsiaTheme="minorEastAsia" w:hAnsiTheme="minorHAnsi" w:cstheme="minorBidi"/>
            <w:kern w:val="2"/>
            <w:sz w:val="22"/>
            <w:szCs w:val="22"/>
            <w:lang w:eastAsia="zh-CN"/>
            <w14:ligatures w14:val="standardContextual"/>
          </w:rPr>
          <w:tab/>
        </w:r>
        <w:r w:rsidR="00E616E8" w:rsidRPr="00596E68">
          <w:rPr>
            <w:rStyle w:val="Hyperlink"/>
          </w:rPr>
          <w:t>Intel® UPID Example</w:t>
        </w:r>
        <w:r w:rsidR="00E616E8">
          <w:rPr>
            <w:webHidden/>
          </w:rPr>
          <w:tab/>
        </w:r>
        <w:r w:rsidR="00E616E8">
          <w:rPr>
            <w:webHidden/>
          </w:rPr>
          <w:fldChar w:fldCharType="begin"/>
        </w:r>
        <w:r w:rsidR="00E616E8">
          <w:rPr>
            <w:webHidden/>
          </w:rPr>
          <w:instrText xml:space="preserve"> PAGEREF _Toc144456661 \h </w:instrText>
        </w:r>
        <w:r w:rsidR="00E616E8">
          <w:rPr>
            <w:webHidden/>
          </w:rPr>
        </w:r>
        <w:r w:rsidR="00E616E8">
          <w:rPr>
            <w:webHidden/>
          </w:rPr>
          <w:fldChar w:fldCharType="separate"/>
        </w:r>
        <w:r w:rsidR="00E616E8">
          <w:rPr>
            <w:webHidden/>
          </w:rPr>
          <w:t>26</w:t>
        </w:r>
        <w:r w:rsidR="00E616E8">
          <w:rPr>
            <w:webHidden/>
          </w:rPr>
          <w:fldChar w:fldCharType="end"/>
        </w:r>
      </w:hyperlink>
    </w:p>
    <w:p w14:paraId="16B7343E" w14:textId="277F5BC5" w:rsidR="009B0FA6" w:rsidRDefault="009B0FA6" w:rsidP="00285E7C">
      <w:r w:rsidRPr="000C6055">
        <w:fldChar w:fldCharType="end"/>
      </w:r>
    </w:p>
    <w:p w14:paraId="11E49734" w14:textId="2C7A2B84" w:rsidR="008272F8" w:rsidRPr="000C6055" w:rsidRDefault="008272F8" w:rsidP="00285E7C">
      <w:pPr>
        <w:pStyle w:val="HeadingTOC"/>
      </w:pPr>
      <w:r w:rsidRPr="000C6055">
        <w:lastRenderedPageBreak/>
        <w:t>Revision History</w:t>
      </w:r>
    </w:p>
    <w:tbl>
      <w:tblPr>
        <w:tblW w:w="9210" w:type="dxa"/>
        <w:tblInd w:w="-13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70"/>
        <w:gridCol w:w="2160"/>
        <w:gridCol w:w="3510"/>
        <w:gridCol w:w="2070"/>
      </w:tblGrid>
      <w:tr w:rsidR="0087368F" w:rsidRPr="00827FB5" w14:paraId="519B0425" w14:textId="77777777" w:rsidTr="00F700CA">
        <w:trPr>
          <w:trHeight w:val="579"/>
        </w:trPr>
        <w:tc>
          <w:tcPr>
            <w:tcW w:w="1470" w:type="dxa"/>
            <w:vAlign w:val="center"/>
          </w:tcPr>
          <w:p w14:paraId="5AA8963C" w14:textId="07B419AD" w:rsidR="0087368F" w:rsidRDefault="0087368F" w:rsidP="00F700CA">
            <w:pPr>
              <w:pStyle w:val="CellHeadingCenter"/>
            </w:pPr>
            <w:r>
              <w:t>Revision</w:t>
            </w:r>
          </w:p>
        </w:tc>
        <w:tc>
          <w:tcPr>
            <w:tcW w:w="2160" w:type="dxa"/>
            <w:vAlign w:val="center"/>
          </w:tcPr>
          <w:p w14:paraId="3B237DAD" w14:textId="53BB7C9E" w:rsidR="0087368F" w:rsidRPr="00827FB5" w:rsidRDefault="0087368F" w:rsidP="00F700CA">
            <w:pPr>
              <w:pStyle w:val="CellHeadingCenter"/>
            </w:pPr>
            <w:r>
              <w:t>Target Platform</w:t>
            </w:r>
          </w:p>
        </w:tc>
        <w:tc>
          <w:tcPr>
            <w:tcW w:w="3510" w:type="dxa"/>
            <w:vAlign w:val="center"/>
          </w:tcPr>
          <w:p w14:paraId="5B9937DA" w14:textId="3DB8D81C" w:rsidR="0087368F" w:rsidRPr="00827FB5" w:rsidRDefault="0087368F" w:rsidP="00F700CA">
            <w:pPr>
              <w:pStyle w:val="CellHeadingCenter"/>
            </w:pPr>
            <w:r w:rsidRPr="00827FB5">
              <w:rPr>
                <w:rFonts w:eastAsia="MS Gothic"/>
              </w:rPr>
              <w:t>Intel</w:t>
            </w:r>
            <w:r w:rsidRPr="00827FB5">
              <w:rPr>
                <w:rFonts w:eastAsia="MS Gothic"/>
                <w:vertAlign w:val="superscript"/>
              </w:rPr>
              <w:t>®</w:t>
            </w:r>
            <w:r w:rsidRPr="00827FB5">
              <w:rPr>
                <w:rFonts w:eastAsia="MS Gothic"/>
              </w:rPr>
              <w:t xml:space="preserve"> </w:t>
            </w:r>
            <w:r w:rsidR="00E616E8">
              <w:rPr>
                <w:rFonts w:eastAsia="MS Gothic"/>
              </w:rPr>
              <w:t>Manageability and Security IPF Extension Providers</w:t>
            </w:r>
            <w:r w:rsidRPr="00827FB5">
              <w:rPr>
                <w:rFonts w:eastAsia="MS Gothic"/>
              </w:rPr>
              <w:t xml:space="preserve"> Software Package Revision</w:t>
            </w:r>
          </w:p>
        </w:tc>
        <w:tc>
          <w:tcPr>
            <w:tcW w:w="2070" w:type="dxa"/>
            <w:vAlign w:val="center"/>
          </w:tcPr>
          <w:p w14:paraId="20009684" w14:textId="718AC068" w:rsidR="0087368F" w:rsidRPr="00827FB5" w:rsidRDefault="0087368F" w:rsidP="00F700CA">
            <w:pPr>
              <w:pStyle w:val="CellHeadingCenter"/>
            </w:pPr>
            <w:r>
              <w:rPr>
                <w:rFonts w:eastAsia="MS Gothic"/>
              </w:rPr>
              <w:t>Revision</w:t>
            </w:r>
            <w:r w:rsidRPr="00827FB5">
              <w:rPr>
                <w:rFonts w:eastAsia="MS Gothic"/>
              </w:rPr>
              <w:t xml:space="preserve"> Date</w:t>
            </w:r>
          </w:p>
        </w:tc>
      </w:tr>
      <w:tr w:rsidR="0087368F" w:rsidRPr="00827FB5" w14:paraId="02CD8146" w14:textId="77777777" w:rsidTr="00F700CA">
        <w:trPr>
          <w:trHeight w:val="542"/>
        </w:trPr>
        <w:tc>
          <w:tcPr>
            <w:tcW w:w="1470" w:type="dxa"/>
            <w:vAlign w:val="center"/>
          </w:tcPr>
          <w:p w14:paraId="3F67BC65" w14:textId="33AFC129" w:rsidR="0087368F" w:rsidRDefault="0087368F" w:rsidP="00F700CA">
            <w:pPr>
              <w:pStyle w:val="CellBodyCenter"/>
              <w:rPr>
                <w:rFonts w:eastAsia="MS Mincho"/>
                <w:lang w:eastAsia="ja-JP"/>
              </w:rPr>
            </w:pPr>
            <w:r>
              <w:rPr>
                <w:rFonts w:eastAsia="MS Mincho"/>
                <w:lang w:eastAsia="ja-JP"/>
              </w:rPr>
              <w:t>1.0</w:t>
            </w:r>
          </w:p>
        </w:tc>
        <w:tc>
          <w:tcPr>
            <w:tcW w:w="2160" w:type="dxa"/>
            <w:vAlign w:val="center"/>
          </w:tcPr>
          <w:p w14:paraId="42FAD024" w14:textId="109857AA" w:rsidR="0087368F" w:rsidRPr="00827FB5" w:rsidRDefault="0087368F" w:rsidP="00F700CA">
            <w:pPr>
              <w:pStyle w:val="CellBodyCenter"/>
              <w:rPr>
                <w:rFonts w:eastAsia="MS Mincho"/>
                <w:lang w:eastAsia="ja-JP"/>
              </w:rPr>
            </w:pPr>
            <w:r>
              <w:rPr>
                <w:rFonts w:eastAsia="MS Mincho"/>
                <w:lang w:eastAsia="ja-JP"/>
              </w:rPr>
              <w:t>Meteor Lake mobile systems</w:t>
            </w:r>
          </w:p>
        </w:tc>
        <w:tc>
          <w:tcPr>
            <w:tcW w:w="3510" w:type="dxa"/>
            <w:vAlign w:val="center"/>
          </w:tcPr>
          <w:p w14:paraId="2B0FC09C" w14:textId="1E877034" w:rsidR="0087368F" w:rsidRPr="003A516E" w:rsidRDefault="0087368F" w:rsidP="00F700CA">
            <w:pPr>
              <w:pStyle w:val="CellBodyCenter"/>
              <w:rPr>
                <w:rFonts w:eastAsia="MS Mincho"/>
                <w:lang w:eastAsia="ja-JP"/>
              </w:rPr>
            </w:pPr>
            <w:r w:rsidRPr="003A516E">
              <w:t>18.0.0</w:t>
            </w:r>
            <w:r>
              <w:t>01</w:t>
            </w:r>
            <w:r w:rsidR="00E616E8">
              <w:t>7</w:t>
            </w:r>
            <w:r>
              <w:t>.0</w:t>
            </w:r>
          </w:p>
        </w:tc>
        <w:tc>
          <w:tcPr>
            <w:tcW w:w="2070" w:type="dxa"/>
            <w:vAlign w:val="center"/>
          </w:tcPr>
          <w:p w14:paraId="165CD7BF" w14:textId="6A9EE95F" w:rsidR="0087368F" w:rsidRPr="00827FB5" w:rsidRDefault="00E616E8" w:rsidP="00F700CA">
            <w:pPr>
              <w:pStyle w:val="CellBodyCenter"/>
              <w:rPr>
                <w:rFonts w:eastAsia="MS Mincho"/>
                <w:lang w:eastAsia="ja-JP"/>
              </w:rPr>
            </w:pPr>
            <w:r>
              <w:rPr>
                <w:rFonts w:eastAsia="MS Mincho"/>
                <w:lang w:eastAsia="ja-JP"/>
              </w:rPr>
              <w:t>September</w:t>
            </w:r>
            <w:r w:rsidR="0087368F" w:rsidRPr="00827FB5">
              <w:rPr>
                <w:rFonts w:eastAsia="MS Mincho"/>
                <w:lang w:eastAsia="ja-JP"/>
              </w:rPr>
              <w:t>, 202</w:t>
            </w:r>
            <w:r w:rsidR="0087368F">
              <w:rPr>
                <w:rFonts w:eastAsia="MS Mincho"/>
                <w:lang w:eastAsia="ja-JP"/>
              </w:rPr>
              <w:t>3</w:t>
            </w:r>
          </w:p>
        </w:tc>
      </w:tr>
      <w:tr w:rsidR="009A38EF" w:rsidRPr="00827FB5" w14:paraId="478EC701" w14:textId="77777777" w:rsidTr="00F700CA">
        <w:trPr>
          <w:trHeight w:val="542"/>
        </w:trPr>
        <w:tc>
          <w:tcPr>
            <w:tcW w:w="1470" w:type="dxa"/>
            <w:vAlign w:val="center"/>
          </w:tcPr>
          <w:p w14:paraId="73273EBA" w14:textId="687B067E" w:rsidR="009A38EF" w:rsidRDefault="009A38EF" w:rsidP="009A38EF">
            <w:pPr>
              <w:pStyle w:val="CellBodyCenter"/>
              <w:rPr>
                <w:rFonts w:eastAsia="MS Mincho"/>
                <w:lang w:eastAsia="ja-JP"/>
              </w:rPr>
            </w:pPr>
            <w:r>
              <w:rPr>
                <w:rFonts w:eastAsia="MS Mincho"/>
                <w:lang w:eastAsia="ja-JP"/>
              </w:rPr>
              <w:t>1.01</w:t>
            </w:r>
          </w:p>
        </w:tc>
        <w:tc>
          <w:tcPr>
            <w:tcW w:w="2160" w:type="dxa"/>
            <w:vAlign w:val="center"/>
          </w:tcPr>
          <w:p w14:paraId="439E6194" w14:textId="65F8B7B7" w:rsidR="009A38EF" w:rsidRDefault="009A38EF" w:rsidP="009A38EF">
            <w:pPr>
              <w:pStyle w:val="CellBodyCenter"/>
              <w:rPr>
                <w:rFonts w:eastAsia="MS Mincho"/>
                <w:lang w:eastAsia="ja-JP"/>
              </w:rPr>
            </w:pPr>
            <w:r>
              <w:rPr>
                <w:rFonts w:eastAsia="MS Mincho"/>
                <w:lang w:eastAsia="ja-JP"/>
              </w:rPr>
              <w:t>Meteor Lake mobile systems</w:t>
            </w:r>
          </w:p>
        </w:tc>
        <w:tc>
          <w:tcPr>
            <w:tcW w:w="3510" w:type="dxa"/>
            <w:vAlign w:val="center"/>
          </w:tcPr>
          <w:p w14:paraId="2E1235EC" w14:textId="3AD8A458" w:rsidR="009A38EF" w:rsidRPr="003A516E" w:rsidRDefault="009A38EF" w:rsidP="009A38EF">
            <w:pPr>
              <w:pStyle w:val="CellBodyCenter"/>
            </w:pPr>
            <w:r w:rsidRPr="003A516E">
              <w:t>18.0.0</w:t>
            </w:r>
            <w:r>
              <w:t>017.</w:t>
            </w:r>
            <w:r>
              <w:t>1</w:t>
            </w:r>
          </w:p>
        </w:tc>
        <w:tc>
          <w:tcPr>
            <w:tcW w:w="2070" w:type="dxa"/>
            <w:vAlign w:val="center"/>
          </w:tcPr>
          <w:p w14:paraId="0BAB5955" w14:textId="1183DED4" w:rsidR="009A38EF" w:rsidRDefault="009A38EF" w:rsidP="009A38EF">
            <w:pPr>
              <w:pStyle w:val="CellBodyCenter"/>
              <w:rPr>
                <w:rFonts w:eastAsia="MS Mincho"/>
                <w:lang w:eastAsia="ja-JP"/>
              </w:rPr>
            </w:pPr>
            <w:r>
              <w:rPr>
                <w:rFonts w:eastAsia="MS Mincho"/>
                <w:lang w:eastAsia="ja-JP"/>
              </w:rPr>
              <w:t>Oct</w:t>
            </w:r>
            <w:r w:rsidR="00226675">
              <w:rPr>
                <w:rFonts w:eastAsia="MS Mincho"/>
                <w:lang w:eastAsia="ja-JP"/>
              </w:rPr>
              <w:t>ober</w:t>
            </w:r>
            <w:r w:rsidRPr="00827FB5">
              <w:rPr>
                <w:rFonts w:eastAsia="MS Mincho"/>
                <w:lang w:eastAsia="ja-JP"/>
              </w:rPr>
              <w:t>, 202</w:t>
            </w:r>
            <w:r>
              <w:rPr>
                <w:rFonts w:eastAsia="MS Mincho"/>
                <w:lang w:eastAsia="ja-JP"/>
              </w:rPr>
              <w:t>3</w:t>
            </w:r>
          </w:p>
        </w:tc>
      </w:tr>
    </w:tbl>
    <w:p w14:paraId="21614470" w14:textId="77777777" w:rsidR="00851CD7" w:rsidRPr="00827FB5" w:rsidRDefault="00851CD7" w:rsidP="00285E7C">
      <w:pPr>
        <w:pStyle w:val="HeadingLOT"/>
      </w:pPr>
      <w:r w:rsidRPr="00827FB5">
        <w:t xml:space="preserve">Intended Audience </w:t>
      </w:r>
    </w:p>
    <w:p w14:paraId="2B8B47FE" w14:textId="77777777" w:rsidR="00851CD7" w:rsidRPr="00827FB5" w:rsidRDefault="00851CD7" w:rsidP="00F700CA">
      <w:pPr>
        <w:ind w:left="-1260"/>
      </w:pPr>
      <w:r w:rsidRPr="00827FB5">
        <w:t>The target audience for th</w:t>
      </w:r>
      <w:r>
        <w:t>is guide is</w:t>
      </w:r>
      <w:r w:rsidRPr="00827FB5">
        <w:t xml:space="preserve"> </w:t>
      </w:r>
      <w:r>
        <w:t xml:space="preserve">software engineers creating local and remote management applications, tools, and services.    </w:t>
      </w:r>
    </w:p>
    <w:p w14:paraId="0579E916" w14:textId="77777777" w:rsidR="00851CD7" w:rsidRPr="00285E7C" w:rsidRDefault="00851CD7" w:rsidP="00285E7C">
      <w:pPr>
        <w:pStyle w:val="HeadingLOT"/>
      </w:pPr>
      <w:r w:rsidRPr="00285E7C">
        <w:t xml:space="preserve">Customer Support </w:t>
      </w:r>
    </w:p>
    <w:p w14:paraId="5112F737" w14:textId="30EF9CE7" w:rsidR="00851CD7" w:rsidRDefault="00851CD7" w:rsidP="00F700CA">
      <w:pPr>
        <w:ind w:left="-1260"/>
      </w:pPr>
      <w:r>
        <w:t xml:space="preserve">Please contact your Intel technical support representative or assigned customer enabling engineer.  </w:t>
      </w:r>
    </w:p>
    <w:p w14:paraId="180A0620" w14:textId="38849348" w:rsidR="00620BE2" w:rsidRDefault="008272F8" w:rsidP="00285E7C">
      <w:pPr>
        <w:pStyle w:val="EndofChapter0"/>
      </w:pPr>
      <w:r w:rsidRPr="000C6055">
        <w:t>§ §</w:t>
      </w:r>
    </w:p>
    <w:p w14:paraId="4C55B04D" w14:textId="77777777" w:rsidR="00067BD6" w:rsidRPr="00067BD6" w:rsidRDefault="00067BD6" w:rsidP="00285E7C"/>
    <w:p w14:paraId="300A315D" w14:textId="457CA93E" w:rsidR="00067BD6" w:rsidRDefault="00067BD6" w:rsidP="00285E7C">
      <w:r>
        <w:tab/>
      </w:r>
    </w:p>
    <w:p w14:paraId="1C30A777" w14:textId="74B92F29" w:rsidR="00067BD6" w:rsidRPr="00067BD6" w:rsidRDefault="00067BD6" w:rsidP="00285E7C">
      <w:pPr>
        <w:sectPr w:rsidR="00067BD6" w:rsidRPr="00067BD6" w:rsidSect="00A02B78">
          <w:headerReference w:type="even" r:id="rId8"/>
          <w:headerReference w:type="default" r:id="rId9"/>
          <w:footerReference w:type="even" r:id="rId10"/>
          <w:footerReference w:type="default" r:id="rId11"/>
          <w:headerReference w:type="first" r:id="rId12"/>
          <w:footerReference w:type="first" r:id="rId13"/>
          <w:pgSz w:w="12240" w:h="15840" w:code="1"/>
          <w:pgMar w:top="1958" w:right="1526" w:bottom="1714" w:left="2822" w:header="835" w:footer="1238" w:gutter="0"/>
          <w:cols w:space="720"/>
          <w:titlePg/>
          <w:docGrid w:linePitch="245"/>
        </w:sectPr>
      </w:pPr>
      <w:r>
        <w:tab/>
      </w:r>
    </w:p>
    <w:p w14:paraId="1D42E930" w14:textId="0EDCB58B" w:rsidR="009B0FA6" w:rsidRPr="000C6055" w:rsidRDefault="00DC40E2" w:rsidP="00D67816">
      <w:pPr>
        <w:pStyle w:val="Heading1"/>
      </w:pPr>
      <w:bookmarkStart w:id="3" w:name="_Toc144456634"/>
      <w:bookmarkStart w:id="4" w:name="_Toc428761831"/>
      <w:bookmarkStart w:id="5" w:name="_Toc431308718"/>
      <w:bookmarkStart w:id="6" w:name="_Toc112736946"/>
      <w:bookmarkStart w:id="7" w:name="_Toc125788471"/>
      <w:r w:rsidRPr="00DC40E2">
        <w:lastRenderedPageBreak/>
        <w:t>Int</w:t>
      </w:r>
      <w:r w:rsidR="00BD20CC">
        <w:t>roduction</w:t>
      </w:r>
      <w:bookmarkEnd w:id="3"/>
    </w:p>
    <w:p w14:paraId="54463DB1" w14:textId="77777777" w:rsidR="00285E7C" w:rsidRPr="00285E7C" w:rsidRDefault="00285E7C" w:rsidP="00285E7C">
      <w:pPr>
        <w:pStyle w:val="Heading2"/>
      </w:pPr>
      <w:bookmarkStart w:id="8" w:name="_Toc136441248"/>
      <w:bookmarkStart w:id="9" w:name="_Toc144456635"/>
      <w:bookmarkStart w:id="10" w:name="_Hlk130476668"/>
      <w:bookmarkStart w:id="11" w:name="_Toc180477615"/>
      <w:bookmarkStart w:id="12" w:name="_Toc351771934"/>
      <w:bookmarkEnd w:id="4"/>
      <w:bookmarkEnd w:id="5"/>
      <w:bookmarkEnd w:id="6"/>
      <w:bookmarkEnd w:id="7"/>
      <w:r w:rsidRPr="00285E7C">
        <w:t>Intel® Device Discovery</w:t>
      </w:r>
      <w:bookmarkEnd w:id="8"/>
      <w:bookmarkEnd w:id="9"/>
    </w:p>
    <w:bookmarkEnd w:id="10"/>
    <w:p w14:paraId="25B99E6C" w14:textId="77777777" w:rsidR="00285E7C" w:rsidRPr="00285E7C" w:rsidRDefault="00285E7C" w:rsidP="00285E7C">
      <w:r w:rsidRPr="00285E7C">
        <w:t xml:space="preserve">Intel® Device Discovery is a new method for collecting the features and capabilities of endpoints deployed in the public or private networks.   It enhances device management software with improved endpoint visibility to track, configure, and manage commercial clients.  </w:t>
      </w:r>
    </w:p>
    <w:p w14:paraId="5CFF5705" w14:textId="77777777" w:rsidR="00285E7C" w:rsidRDefault="00285E7C" w:rsidP="00285E7C">
      <w:r>
        <w:t xml:space="preserve">The new discovery method utilizes the </w:t>
      </w:r>
      <w:r w:rsidRPr="005E44A8">
        <w:rPr>
          <w:i/>
          <w:iCs/>
        </w:rPr>
        <w:t>Intel® Innovation Platform Framework (Intel® IPF),</w:t>
      </w:r>
      <w:r>
        <w:t xml:space="preserve"> which provides an abstraction layer that allows applications to </w:t>
      </w:r>
      <w:r w:rsidRPr="00822BEC">
        <w:t>interact with the platform</w:t>
      </w:r>
      <w:r>
        <w:t xml:space="preserve"> using a simple namespace-based API</w:t>
      </w:r>
      <w:r w:rsidRPr="00822BEC">
        <w:t>.</w:t>
      </w:r>
      <w:r>
        <w:t xml:space="preserve"> Objects in the namespace are implemented by a set of </w:t>
      </w:r>
      <w:r w:rsidRPr="001E2E2B">
        <w:rPr>
          <w:i/>
          <w:iCs/>
        </w:rPr>
        <w:t>Intel® IPF Providers</w:t>
      </w:r>
      <w:r>
        <w:t xml:space="preserve"> supported by a given platform.   By using the abstraction layer, developers can rely on a consistent interface that isolates them from generational changes to hardware interfaces or low-level SDKs.  </w:t>
      </w:r>
    </w:p>
    <w:p w14:paraId="4ABA4716" w14:textId="40CEACC7" w:rsidR="00285E7C" w:rsidRDefault="00285E7C" w:rsidP="00285E7C">
      <w:r>
        <w:t xml:space="preserve">Intel IPF enables basic remote discovery on Intel-based PCs and comprehensive remote discovery for Intel vPro platforms, as directed by a larger set of </w:t>
      </w:r>
      <w:r w:rsidRPr="00A86069">
        <w:t>Intel</w:t>
      </w:r>
      <w:r>
        <w:t xml:space="preserve"> </w:t>
      </w:r>
      <w:r w:rsidRPr="00A86069">
        <w:t xml:space="preserve">IPF </w:t>
      </w:r>
      <w:r w:rsidR="00E616E8">
        <w:t xml:space="preserve">Extension </w:t>
      </w:r>
      <w:r w:rsidRPr="00A86069">
        <w:t>Providers</w:t>
      </w:r>
      <w:r>
        <w:t xml:space="preserve"> supported for Intel vPro</w:t>
      </w:r>
      <w:r w:rsidR="00D67816">
        <w:t>®</w:t>
      </w:r>
      <w:r>
        <w:t xml:space="preserve">.  Comprehensive device discovery is expected to include platform type, device identity, device history, plus a list of all key manageability and security features on a given endpoint that may impact configuration, provisioning, and maintenance decisions.   The set of discovery data that can be collected on a given device is expected to grow with each platform generation.  The first iteration is expected to launch with Meteor Lake notebooks, with the set of </w:t>
      </w:r>
      <w:r w:rsidRPr="009B3270">
        <w:rPr>
          <w:i/>
          <w:iCs/>
        </w:rPr>
        <w:t>Intel® Manageability</w:t>
      </w:r>
      <w:r w:rsidR="00E616E8">
        <w:rPr>
          <w:i/>
          <w:iCs/>
        </w:rPr>
        <w:t xml:space="preserve"> and Security</w:t>
      </w:r>
      <w:r w:rsidRPr="009B3270">
        <w:rPr>
          <w:i/>
          <w:iCs/>
        </w:rPr>
        <w:t xml:space="preserve"> IPF </w:t>
      </w:r>
      <w:r w:rsidR="00E616E8">
        <w:rPr>
          <w:i/>
          <w:iCs/>
        </w:rPr>
        <w:t xml:space="preserve">Extension </w:t>
      </w:r>
      <w:r w:rsidRPr="009B3270">
        <w:rPr>
          <w:i/>
          <w:iCs/>
        </w:rPr>
        <w:t xml:space="preserve">Providers </w:t>
      </w:r>
      <w:r>
        <w:t>described below.</w:t>
      </w:r>
    </w:p>
    <w:p w14:paraId="674602E3" w14:textId="68AEC320" w:rsidR="00285E7C" w:rsidRPr="00005031" w:rsidRDefault="00285E7C" w:rsidP="00285E7C">
      <w:pPr>
        <w:pStyle w:val="Heading2"/>
      </w:pPr>
      <w:bookmarkStart w:id="13" w:name="_Toc136441249"/>
      <w:bookmarkStart w:id="14" w:name="_Toc144456636"/>
      <w:r>
        <w:t xml:space="preserve">Intel® Manageability </w:t>
      </w:r>
      <w:r w:rsidR="00E616E8">
        <w:t xml:space="preserve">and Security </w:t>
      </w:r>
      <w:r>
        <w:t>IPF</w:t>
      </w:r>
      <w:r w:rsidR="00E616E8">
        <w:t xml:space="preserve"> Extension</w:t>
      </w:r>
      <w:r>
        <w:t xml:space="preserve"> Providers</w:t>
      </w:r>
      <w:bookmarkEnd w:id="13"/>
      <w:bookmarkEnd w:id="14"/>
    </w:p>
    <w:p w14:paraId="03E9ADE3" w14:textId="3AD0AF38" w:rsidR="00285E7C" w:rsidRDefault="00285E7C" w:rsidP="00285E7C">
      <w:r w:rsidRPr="00005031">
        <w:rPr>
          <w:i/>
          <w:iCs/>
        </w:rPr>
        <w:t>Intel® Manageability</w:t>
      </w:r>
      <w:r w:rsidR="00E616E8">
        <w:rPr>
          <w:i/>
          <w:iCs/>
        </w:rPr>
        <w:t xml:space="preserve"> and Security</w:t>
      </w:r>
      <w:r w:rsidRPr="00005031">
        <w:rPr>
          <w:i/>
          <w:iCs/>
        </w:rPr>
        <w:t xml:space="preserve"> IPF</w:t>
      </w:r>
      <w:r w:rsidR="00E616E8">
        <w:rPr>
          <w:i/>
          <w:iCs/>
        </w:rPr>
        <w:t xml:space="preserve"> Extension</w:t>
      </w:r>
      <w:r w:rsidRPr="00005031">
        <w:rPr>
          <w:i/>
          <w:iCs/>
        </w:rPr>
        <w:t xml:space="preserve"> Providers</w:t>
      </w:r>
      <w:r>
        <w:t xml:space="preserve"> </w:t>
      </w:r>
      <w:r w:rsidRPr="00046A7D">
        <w:t xml:space="preserve">are </w:t>
      </w:r>
      <w:r>
        <w:t>IPF Extension Providers</w:t>
      </w:r>
      <w:r w:rsidRPr="00046A7D">
        <w:t xml:space="preserve"> </w:t>
      </w:r>
      <w:r>
        <w:t>enabling applications to</w:t>
      </w:r>
      <w:r w:rsidRPr="00046A7D">
        <w:t xml:space="preserve"> </w:t>
      </w:r>
      <w:r>
        <w:t>read</w:t>
      </w:r>
      <w:r w:rsidRPr="00046A7D">
        <w:t xml:space="preserve"> the platform data</w:t>
      </w:r>
      <w:r>
        <w:t>, set platform properties and take certain actions in the manageability domain</w:t>
      </w:r>
      <w:r w:rsidRPr="00046A7D">
        <w:t>.</w:t>
      </w:r>
    </w:p>
    <w:p w14:paraId="36C094C3" w14:textId="4F31C57E" w:rsidR="00285E7C" w:rsidRPr="00046A7D" w:rsidRDefault="00285E7C" w:rsidP="00285E7C">
      <w:r w:rsidRPr="00046A7D">
        <w:t>The Intel</w:t>
      </w:r>
      <w:r w:rsidRPr="00F213C7">
        <w:t>®</w:t>
      </w:r>
      <w:r w:rsidRPr="00046A7D">
        <w:t xml:space="preserve"> </w:t>
      </w:r>
      <w:r w:rsidR="00E616E8">
        <w:t>Manageability and Security IPF Extension Providers</w:t>
      </w:r>
      <w:r w:rsidRPr="00046A7D">
        <w:t xml:space="preserve"> </w:t>
      </w:r>
      <w:r>
        <w:t>package is comprised of the following</w:t>
      </w:r>
      <w:r w:rsidRPr="00046A7D">
        <w:t>:</w:t>
      </w:r>
    </w:p>
    <w:p w14:paraId="1517D8A1" w14:textId="77777777" w:rsidR="00285E7C" w:rsidRPr="00B81C12" w:rsidRDefault="00285E7C" w:rsidP="00D67816">
      <w:pPr>
        <w:pStyle w:val="Bullet"/>
      </w:pPr>
      <w:r w:rsidRPr="00B81C12">
        <w:t>Intel® Active Management Technology (Intel® AMT) IPF Provider</w:t>
      </w:r>
    </w:p>
    <w:p w14:paraId="4EDE5F85" w14:textId="77777777" w:rsidR="00285E7C" w:rsidRPr="00B81C12" w:rsidRDefault="00285E7C" w:rsidP="00D67816">
      <w:pPr>
        <w:pStyle w:val="Bullet"/>
      </w:pPr>
      <w:r w:rsidRPr="00B81C12">
        <w:t>Intel® Unique Platform ID (Intel® UPID) IPF Provider</w:t>
      </w:r>
    </w:p>
    <w:p w14:paraId="440352A6" w14:textId="77777777" w:rsidR="00285E7C" w:rsidRPr="00B81C12" w:rsidRDefault="00285E7C" w:rsidP="00D67816">
      <w:pPr>
        <w:pStyle w:val="Bullet"/>
      </w:pPr>
      <w:r w:rsidRPr="00B81C12">
        <w:t>Intel® Platform Service Record (Intel® PSR) IPF Provider</w:t>
      </w:r>
      <w:bookmarkStart w:id="15" w:name="_Toc119944894"/>
      <w:bookmarkStart w:id="16" w:name="_Toc119944935"/>
      <w:bookmarkStart w:id="17" w:name="_Toc119944991"/>
      <w:bookmarkStart w:id="18" w:name="_Toc119944895"/>
      <w:bookmarkStart w:id="19" w:name="_Toc119944936"/>
      <w:bookmarkStart w:id="20" w:name="_Toc119944992"/>
      <w:bookmarkStart w:id="21" w:name="_Toc119944897"/>
      <w:bookmarkStart w:id="22" w:name="_Toc119944938"/>
      <w:bookmarkStart w:id="23" w:name="_Toc119944994"/>
      <w:bookmarkEnd w:id="11"/>
      <w:bookmarkEnd w:id="12"/>
      <w:bookmarkEnd w:id="15"/>
      <w:bookmarkEnd w:id="16"/>
      <w:bookmarkEnd w:id="17"/>
      <w:bookmarkEnd w:id="18"/>
      <w:bookmarkEnd w:id="19"/>
      <w:bookmarkEnd w:id="20"/>
      <w:bookmarkEnd w:id="21"/>
      <w:bookmarkEnd w:id="22"/>
      <w:bookmarkEnd w:id="23"/>
    </w:p>
    <w:p w14:paraId="4E868245" w14:textId="77777777" w:rsidR="00285E7C" w:rsidRPr="001530A5" w:rsidRDefault="00285E7C" w:rsidP="00D67816">
      <w:pPr>
        <w:pStyle w:val="Bullet"/>
      </w:pPr>
      <w:r w:rsidRPr="00B81C12">
        <w:t xml:space="preserve">Intel® Platform Brand Identity </w:t>
      </w:r>
      <w:r>
        <w:t xml:space="preserve">(Intel® PBI) </w:t>
      </w:r>
      <w:r w:rsidRPr="00B81C12">
        <w:t>IPF Provider</w:t>
      </w:r>
    </w:p>
    <w:p w14:paraId="19407459" w14:textId="20257F56" w:rsidR="00285E7C" w:rsidRPr="00D67816" w:rsidRDefault="00285E7C" w:rsidP="00285E7C">
      <w:r w:rsidRPr="00D67816">
        <w:t>Intel</w:t>
      </w:r>
      <w:r w:rsidR="00D67816" w:rsidRPr="00D67816">
        <w:t>®</w:t>
      </w:r>
      <w:r w:rsidRPr="00D67816">
        <w:t xml:space="preserve"> AMT uses a hardware base out-of-band communication channel for remote device management regardless of the presence of a working operation system. More information about Intel</w:t>
      </w:r>
      <w:r w:rsidR="00C41B71">
        <w:t>®</w:t>
      </w:r>
      <w:r w:rsidRPr="00D67816">
        <w:t xml:space="preserve"> AMT can</w:t>
      </w:r>
      <w:r w:rsidR="00C41B71">
        <w:t xml:space="preserve"> be</w:t>
      </w:r>
      <w:r w:rsidRPr="00D67816">
        <w:t xml:space="preserve"> found </w:t>
      </w:r>
      <w:hyperlink r:id="rId14" w:history="1">
        <w:r w:rsidRPr="00D67816">
          <w:rPr>
            <w:rStyle w:val="Hyperlink"/>
          </w:rPr>
          <w:t>here</w:t>
        </w:r>
      </w:hyperlink>
      <w:r w:rsidRPr="00D67816">
        <w:t>.</w:t>
      </w:r>
    </w:p>
    <w:p w14:paraId="58BC47A8" w14:textId="77777777" w:rsidR="00285E7C" w:rsidRPr="00D67816" w:rsidRDefault="00285E7C" w:rsidP="00285E7C">
      <w:pPr>
        <w:pStyle w:val="Body"/>
      </w:pPr>
    </w:p>
    <w:p w14:paraId="4A15E341" w14:textId="77777777" w:rsidR="00285E7C" w:rsidRPr="00D67816" w:rsidRDefault="00285E7C" w:rsidP="00285E7C">
      <w:pPr>
        <w:pStyle w:val="Body"/>
      </w:pPr>
      <w:r w:rsidRPr="00D67816">
        <w:lastRenderedPageBreak/>
        <w:t xml:space="preserve">Intel UPID is a globally unique and persistent identity for identifying the platform through its lifecycle. The platform UPID is immutable and attestable.  More information about Intel UPID can be found </w:t>
      </w:r>
      <w:hyperlink r:id="rId15" w:history="1">
        <w:r w:rsidRPr="00D67816">
          <w:rPr>
            <w:rStyle w:val="Hyperlink"/>
          </w:rPr>
          <w:t>here</w:t>
        </w:r>
      </w:hyperlink>
      <w:r w:rsidRPr="00D67816">
        <w:t xml:space="preserve">. </w:t>
      </w:r>
    </w:p>
    <w:p w14:paraId="44BC0BAE" w14:textId="77777777" w:rsidR="00285E7C" w:rsidRPr="00D67816" w:rsidRDefault="00285E7C" w:rsidP="00285E7C">
      <w:r w:rsidRPr="00D67816">
        <w:t xml:space="preserve">Intel PSR records platform history, make and model details, platform events, and other info to inform management and replacement decisions on a device. Intel PSR offers tamper-resistant ledgers with attestable authenticity.  More information about Intel PSR can be found </w:t>
      </w:r>
      <w:hyperlink r:id="rId16" w:history="1">
        <w:r w:rsidRPr="00D67816">
          <w:rPr>
            <w:rStyle w:val="Hyperlink"/>
          </w:rPr>
          <w:t>here</w:t>
        </w:r>
      </w:hyperlink>
      <w:r w:rsidRPr="00D67816">
        <w:t>.</w:t>
      </w:r>
    </w:p>
    <w:p w14:paraId="7D18EE98" w14:textId="04FEF75B" w:rsidR="00285E7C" w:rsidRPr="00D67816" w:rsidRDefault="00285E7C" w:rsidP="00285E7C">
      <w:r w:rsidRPr="00D67816">
        <w:t>Intel Platform Brand Identity enables the system to report its platform type on query (</w:t>
      </w:r>
      <w:r w:rsidR="00D67816" w:rsidRPr="00D67816">
        <w:t>Example</w:t>
      </w:r>
      <w:r w:rsidRPr="00D67816">
        <w:t xml:space="preserve">: Intel vPro® Enterprise) with additional capabilities expected over time.  More information about Intel Platform Brand Identity can be found </w:t>
      </w:r>
      <w:hyperlink r:id="rId17" w:history="1">
        <w:r w:rsidRPr="00D67816">
          <w:rPr>
            <w:rStyle w:val="Hyperlink"/>
          </w:rPr>
          <w:t>here</w:t>
        </w:r>
      </w:hyperlink>
      <w:r w:rsidRPr="00D67816">
        <w:t>.</w:t>
      </w:r>
    </w:p>
    <w:p w14:paraId="40863BFF" w14:textId="77777777" w:rsidR="00285E7C" w:rsidRPr="00F4397A" w:rsidRDefault="00285E7C" w:rsidP="00285E7C">
      <w:pPr>
        <w:pStyle w:val="Heading2"/>
      </w:pPr>
      <w:bookmarkStart w:id="24" w:name="_Toc124501934"/>
      <w:bookmarkStart w:id="25" w:name="_Toc136441250"/>
      <w:bookmarkStart w:id="26" w:name="_Ref137027451"/>
      <w:bookmarkStart w:id="27" w:name="_Ref137045644"/>
      <w:bookmarkStart w:id="28" w:name="_Toc144456637"/>
      <w:r w:rsidRPr="00F4397A">
        <w:t>References</w:t>
      </w:r>
      <w:bookmarkEnd w:id="24"/>
      <w:bookmarkEnd w:id="25"/>
      <w:bookmarkEnd w:id="26"/>
      <w:bookmarkEnd w:id="27"/>
      <w:bookmarkEnd w:id="28"/>
    </w:p>
    <w:tbl>
      <w:tblPr>
        <w:tblStyle w:val="TableGrid"/>
        <w:tblW w:w="0" w:type="auto"/>
        <w:tblLook w:val="04A0" w:firstRow="1" w:lastRow="0" w:firstColumn="1" w:lastColumn="0" w:noHBand="0" w:noVBand="1"/>
      </w:tblPr>
      <w:tblGrid>
        <w:gridCol w:w="4470"/>
        <w:gridCol w:w="1170"/>
        <w:gridCol w:w="1820"/>
      </w:tblGrid>
      <w:tr w:rsidR="00285E7C" w14:paraId="571BFE8C" w14:textId="77777777" w:rsidTr="00D67816">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4470" w:type="dxa"/>
          </w:tcPr>
          <w:p w14:paraId="5AEDA6BF" w14:textId="77777777" w:rsidR="00285E7C" w:rsidRPr="00D67816" w:rsidRDefault="00285E7C" w:rsidP="00D67816">
            <w:pPr>
              <w:pStyle w:val="CellHeadingCenter"/>
              <w:rPr>
                <w:b/>
                <w:bCs/>
              </w:rPr>
            </w:pPr>
            <w:r w:rsidRPr="00D67816">
              <w:rPr>
                <w:b/>
                <w:bCs/>
              </w:rPr>
              <w:t>Document</w:t>
            </w:r>
          </w:p>
        </w:tc>
        <w:tc>
          <w:tcPr>
            <w:tcW w:w="1170" w:type="dxa"/>
          </w:tcPr>
          <w:p w14:paraId="6A22DB01" w14:textId="77777777" w:rsidR="00285E7C" w:rsidRPr="00D67816" w:rsidRDefault="00285E7C" w:rsidP="00D67816">
            <w:pPr>
              <w:pStyle w:val="CellHeadingCenter"/>
              <w:cnfStyle w:val="100000000000" w:firstRow="1" w:lastRow="0" w:firstColumn="0" w:lastColumn="0" w:oddVBand="0" w:evenVBand="0" w:oddHBand="0" w:evenHBand="0" w:firstRowFirstColumn="0" w:firstRowLastColumn="0" w:lastRowFirstColumn="0" w:lastRowLastColumn="0"/>
              <w:rPr>
                <w:bCs/>
              </w:rPr>
            </w:pPr>
            <w:r w:rsidRPr="00D67816">
              <w:rPr>
                <w:bCs/>
              </w:rPr>
              <w:t>Link</w:t>
            </w:r>
          </w:p>
        </w:tc>
        <w:tc>
          <w:tcPr>
            <w:tcW w:w="1820" w:type="dxa"/>
          </w:tcPr>
          <w:p w14:paraId="5638AB99" w14:textId="77777777" w:rsidR="00285E7C" w:rsidRPr="00D67816" w:rsidRDefault="00285E7C" w:rsidP="00D67816">
            <w:pPr>
              <w:pStyle w:val="CellHeadingCenter"/>
              <w:cnfStyle w:val="100000000000" w:firstRow="1" w:lastRow="0" w:firstColumn="0" w:lastColumn="0" w:oddVBand="0" w:evenVBand="0" w:oddHBand="0" w:evenHBand="0" w:firstRowFirstColumn="0" w:firstRowLastColumn="0" w:lastRowFirstColumn="0" w:lastRowLastColumn="0"/>
              <w:rPr>
                <w:bCs/>
              </w:rPr>
            </w:pPr>
            <w:r w:rsidRPr="00D67816">
              <w:rPr>
                <w:bCs/>
              </w:rPr>
              <w:t>Notes</w:t>
            </w:r>
          </w:p>
        </w:tc>
      </w:tr>
      <w:tr w:rsidR="00285E7C" w14:paraId="719FC5AF" w14:textId="77777777" w:rsidTr="00D67816">
        <w:trPr>
          <w:cnfStyle w:val="000000100000" w:firstRow="0" w:lastRow="0" w:firstColumn="0" w:lastColumn="0" w:oddVBand="0" w:evenVBand="0" w:oddHBand="1" w:evenHBand="0" w:firstRowFirstColumn="0" w:firstRowLastColumn="0" w:lastRowFirstColumn="0" w:lastRowLastColumn="0"/>
        </w:trPr>
        <w:tc>
          <w:tcPr>
            <w:tcW w:w="4470" w:type="dxa"/>
          </w:tcPr>
          <w:p w14:paraId="68012543" w14:textId="77777777" w:rsidR="00285E7C" w:rsidRPr="00D67816" w:rsidRDefault="00285E7C" w:rsidP="00D67816">
            <w:pPr>
              <w:pStyle w:val="CellBodyLeft"/>
              <w:rPr>
                <w:szCs w:val="16"/>
              </w:rPr>
            </w:pPr>
            <w:r w:rsidRPr="00D67816">
              <w:rPr>
                <w:szCs w:val="16"/>
              </w:rPr>
              <w:t>IPF Framework</w:t>
            </w:r>
          </w:p>
        </w:tc>
        <w:tc>
          <w:tcPr>
            <w:tcW w:w="1170" w:type="dxa"/>
          </w:tcPr>
          <w:p w14:paraId="0EFF6478" w14:textId="77777777" w:rsidR="00285E7C" w:rsidRPr="00D67816" w:rsidRDefault="00285E7C" w:rsidP="00D67816">
            <w:pPr>
              <w:pStyle w:val="CellBodyLeft"/>
              <w:rPr>
                <w:szCs w:val="16"/>
              </w:rPr>
            </w:pPr>
          </w:p>
        </w:tc>
        <w:tc>
          <w:tcPr>
            <w:tcW w:w="1820" w:type="dxa"/>
          </w:tcPr>
          <w:p w14:paraId="76BDFCFF" w14:textId="77777777" w:rsidR="00285E7C" w:rsidRPr="00D67816" w:rsidRDefault="00285E7C" w:rsidP="00D67816">
            <w:pPr>
              <w:pStyle w:val="CellBodyLeft"/>
              <w:rPr>
                <w:szCs w:val="16"/>
              </w:rPr>
            </w:pPr>
            <w:r w:rsidRPr="00D67816">
              <w:rPr>
                <w:szCs w:val="16"/>
              </w:rPr>
              <w:t>Ver 2.1.10060</w:t>
            </w:r>
          </w:p>
        </w:tc>
      </w:tr>
      <w:tr w:rsidR="00285E7C" w14:paraId="06F99358" w14:textId="77777777" w:rsidTr="00D67816">
        <w:trPr>
          <w:cnfStyle w:val="000000010000" w:firstRow="0" w:lastRow="0" w:firstColumn="0" w:lastColumn="0" w:oddVBand="0" w:evenVBand="0" w:oddHBand="0" w:evenHBand="1" w:firstRowFirstColumn="0" w:firstRowLastColumn="0" w:lastRowFirstColumn="0" w:lastRowLastColumn="0"/>
        </w:trPr>
        <w:tc>
          <w:tcPr>
            <w:tcW w:w="4470" w:type="dxa"/>
          </w:tcPr>
          <w:p w14:paraId="196FBEF1" w14:textId="77777777" w:rsidR="00285E7C" w:rsidRPr="00D67816" w:rsidRDefault="00285E7C" w:rsidP="00D67816">
            <w:pPr>
              <w:pStyle w:val="CellBodyLeft"/>
              <w:rPr>
                <w:szCs w:val="16"/>
              </w:rPr>
            </w:pPr>
            <w:r w:rsidRPr="00D67816">
              <w:rPr>
                <w:szCs w:val="16"/>
              </w:rPr>
              <w:t>IPF Windows SDK</w:t>
            </w:r>
          </w:p>
        </w:tc>
        <w:tc>
          <w:tcPr>
            <w:tcW w:w="1170" w:type="dxa"/>
          </w:tcPr>
          <w:p w14:paraId="6EFCDA78" w14:textId="77777777" w:rsidR="00285E7C" w:rsidRPr="00D67816" w:rsidRDefault="00285E7C" w:rsidP="00D67816">
            <w:pPr>
              <w:pStyle w:val="CellBodyLeft"/>
              <w:rPr>
                <w:szCs w:val="16"/>
              </w:rPr>
            </w:pPr>
          </w:p>
        </w:tc>
        <w:tc>
          <w:tcPr>
            <w:tcW w:w="1820" w:type="dxa"/>
          </w:tcPr>
          <w:p w14:paraId="75563343" w14:textId="77777777" w:rsidR="00285E7C" w:rsidRPr="00D67816" w:rsidRDefault="00285E7C" w:rsidP="00D67816">
            <w:pPr>
              <w:pStyle w:val="CellBodyLeft"/>
              <w:rPr>
                <w:szCs w:val="16"/>
              </w:rPr>
            </w:pPr>
            <w:r w:rsidRPr="00D67816">
              <w:rPr>
                <w:szCs w:val="16"/>
              </w:rPr>
              <w:t>Ver 2.1.10060</w:t>
            </w:r>
          </w:p>
        </w:tc>
      </w:tr>
      <w:tr w:rsidR="00285E7C" w14:paraId="5CE38F3C" w14:textId="77777777" w:rsidTr="00D67816">
        <w:trPr>
          <w:cnfStyle w:val="000000100000" w:firstRow="0" w:lastRow="0" w:firstColumn="0" w:lastColumn="0" w:oddVBand="0" w:evenVBand="0" w:oddHBand="1" w:evenHBand="0" w:firstRowFirstColumn="0" w:firstRowLastColumn="0" w:lastRowFirstColumn="0" w:lastRowLastColumn="0"/>
        </w:trPr>
        <w:tc>
          <w:tcPr>
            <w:tcW w:w="4470" w:type="dxa"/>
          </w:tcPr>
          <w:p w14:paraId="2F965024" w14:textId="57C32F83" w:rsidR="00285E7C" w:rsidRPr="00D67816" w:rsidRDefault="00BE2745" w:rsidP="00D67816">
            <w:pPr>
              <w:pStyle w:val="CellBodyLeft"/>
              <w:rPr>
                <w:szCs w:val="16"/>
              </w:rPr>
            </w:pPr>
            <w:r w:rsidRPr="00BE2745">
              <w:rPr>
                <w:szCs w:val="16"/>
              </w:rPr>
              <w:t>Intel® Innovation Platform Framework Namespace User Guide</w:t>
            </w:r>
          </w:p>
        </w:tc>
        <w:tc>
          <w:tcPr>
            <w:tcW w:w="1170" w:type="dxa"/>
          </w:tcPr>
          <w:p w14:paraId="348D3F42" w14:textId="77777777" w:rsidR="00285E7C" w:rsidRPr="00D67816" w:rsidRDefault="00000000" w:rsidP="00D67816">
            <w:pPr>
              <w:pStyle w:val="CellBodyLeft"/>
              <w:rPr>
                <w:szCs w:val="16"/>
              </w:rPr>
            </w:pPr>
            <w:hyperlink r:id="rId18" w:history="1">
              <w:r w:rsidR="00285E7C" w:rsidRPr="00D67816">
                <w:rPr>
                  <w:rStyle w:val="Hyperlink"/>
                  <w:rFonts w:cs="Tahoma"/>
                  <w:sz w:val="16"/>
                  <w:szCs w:val="16"/>
                  <w:shd w:val="clear" w:color="auto" w:fill="FFFFFF"/>
                </w:rPr>
                <w:t>732035</w:t>
              </w:r>
            </w:hyperlink>
          </w:p>
        </w:tc>
        <w:tc>
          <w:tcPr>
            <w:tcW w:w="1820" w:type="dxa"/>
          </w:tcPr>
          <w:p w14:paraId="29C09A13" w14:textId="77777777" w:rsidR="00285E7C" w:rsidRPr="00D67816" w:rsidRDefault="00285E7C" w:rsidP="00D67816">
            <w:pPr>
              <w:pStyle w:val="CellBodyLeft"/>
              <w:rPr>
                <w:szCs w:val="16"/>
              </w:rPr>
            </w:pPr>
          </w:p>
        </w:tc>
      </w:tr>
      <w:tr w:rsidR="00285E7C" w14:paraId="65E4CCE9" w14:textId="77777777" w:rsidTr="00D67816">
        <w:trPr>
          <w:cnfStyle w:val="000000010000" w:firstRow="0" w:lastRow="0" w:firstColumn="0" w:lastColumn="0" w:oddVBand="0" w:evenVBand="0" w:oddHBand="0" w:evenHBand="1" w:firstRowFirstColumn="0" w:firstRowLastColumn="0" w:lastRowFirstColumn="0" w:lastRowLastColumn="0"/>
        </w:trPr>
        <w:tc>
          <w:tcPr>
            <w:tcW w:w="4470" w:type="dxa"/>
          </w:tcPr>
          <w:p w14:paraId="20FAE3D0" w14:textId="5778F0DA" w:rsidR="00285E7C" w:rsidRPr="00D67816" w:rsidRDefault="00BE2745" w:rsidP="00D67816">
            <w:pPr>
              <w:pStyle w:val="CellBodyLeft"/>
              <w:rPr>
                <w:szCs w:val="16"/>
              </w:rPr>
            </w:pPr>
            <w:r w:rsidRPr="00BE2745">
              <w:rPr>
                <w:szCs w:val="16"/>
              </w:rPr>
              <w:t>Intel® Innovation Platform Framework (Intel® IPF) Client Development Guide User Guide</w:t>
            </w:r>
          </w:p>
        </w:tc>
        <w:tc>
          <w:tcPr>
            <w:tcW w:w="1170" w:type="dxa"/>
          </w:tcPr>
          <w:p w14:paraId="5402756F" w14:textId="77777777" w:rsidR="00285E7C" w:rsidRPr="00D67816" w:rsidRDefault="00000000" w:rsidP="00D67816">
            <w:pPr>
              <w:pStyle w:val="CellBodyLeft"/>
              <w:rPr>
                <w:szCs w:val="16"/>
              </w:rPr>
            </w:pPr>
            <w:hyperlink r:id="rId19" w:history="1">
              <w:r w:rsidR="00285E7C" w:rsidRPr="00D67816">
                <w:rPr>
                  <w:rStyle w:val="Hyperlink"/>
                  <w:sz w:val="16"/>
                  <w:szCs w:val="16"/>
                </w:rPr>
                <w:t>685592</w:t>
              </w:r>
            </w:hyperlink>
          </w:p>
        </w:tc>
        <w:tc>
          <w:tcPr>
            <w:tcW w:w="1820" w:type="dxa"/>
          </w:tcPr>
          <w:p w14:paraId="7D5FF91D" w14:textId="77777777" w:rsidR="00285E7C" w:rsidRPr="00D67816" w:rsidRDefault="00285E7C" w:rsidP="00D67816">
            <w:pPr>
              <w:pStyle w:val="CellBodyLeft"/>
              <w:rPr>
                <w:szCs w:val="16"/>
              </w:rPr>
            </w:pPr>
          </w:p>
        </w:tc>
      </w:tr>
      <w:tr w:rsidR="00285E7C" w14:paraId="641E0FF0" w14:textId="77777777" w:rsidTr="00D67816">
        <w:trPr>
          <w:cnfStyle w:val="000000100000" w:firstRow="0" w:lastRow="0" w:firstColumn="0" w:lastColumn="0" w:oddVBand="0" w:evenVBand="0" w:oddHBand="1" w:evenHBand="0" w:firstRowFirstColumn="0" w:firstRowLastColumn="0" w:lastRowFirstColumn="0" w:lastRowLastColumn="0"/>
        </w:trPr>
        <w:tc>
          <w:tcPr>
            <w:tcW w:w="4470" w:type="dxa"/>
          </w:tcPr>
          <w:p w14:paraId="1595FEC2" w14:textId="3CF0D4D7" w:rsidR="00285E7C" w:rsidRPr="00D67816" w:rsidRDefault="00BE2745" w:rsidP="00D67816">
            <w:pPr>
              <w:pStyle w:val="CellBodyLeft"/>
              <w:rPr>
                <w:szCs w:val="16"/>
              </w:rPr>
            </w:pPr>
            <w:r w:rsidRPr="00BE2745">
              <w:rPr>
                <w:szCs w:val="16"/>
              </w:rPr>
              <w:t>Intel® Innovation Platform Framework (Intel® IPF) Provider Development Guide User Guide</w:t>
            </w:r>
          </w:p>
        </w:tc>
        <w:tc>
          <w:tcPr>
            <w:tcW w:w="1170" w:type="dxa"/>
          </w:tcPr>
          <w:p w14:paraId="365B1279" w14:textId="77777777" w:rsidR="00285E7C" w:rsidRPr="00D67816" w:rsidRDefault="00000000" w:rsidP="00D67816">
            <w:pPr>
              <w:pStyle w:val="CellBodyLeft"/>
              <w:rPr>
                <w:szCs w:val="16"/>
              </w:rPr>
            </w:pPr>
            <w:hyperlink r:id="rId20" w:history="1">
              <w:r w:rsidR="00285E7C" w:rsidRPr="00D67816">
                <w:rPr>
                  <w:rStyle w:val="Hyperlink"/>
                  <w:sz w:val="16"/>
                  <w:szCs w:val="16"/>
                </w:rPr>
                <w:t>685487</w:t>
              </w:r>
            </w:hyperlink>
          </w:p>
        </w:tc>
        <w:tc>
          <w:tcPr>
            <w:tcW w:w="1820" w:type="dxa"/>
          </w:tcPr>
          <w:p w14:paraId="5EE0760F" w14:textId="77777777" w:rsidR="00285E7C" w:rsidRPr="00D67816" w:rsidRDefault="00285E7C" w:rsidP="00D67816">
            <w:pPr>
              <w:pStyle w:val="CellBodyLeft"/>
              <w:rPr>
                <w:szCs w:val="16"/>
              </w:rPr>
            </w:pPr>
          </w:p>
        </w:tc>
      </w:tr>
    </w:tbl>
    <w:p w14:paraId="3BA16E01" w14:textId="0866EBE2" w:rsidR="00285E7C" w:rsidRDefault="00285E7C" w:rsidP="00D67816">
      <w:pPr>
        <w:pStyle w:val="NoteTable"/>
      </w:pPr>
      <w:r>
        <w:t>C</w:t>
      </w:r>
      <w:r w:rsidRPr="00827FB5">
        <w:t xml:space="preserve">ontact Intel </w:t>
      </w:r>
      <w:r>
        <w:t>customer support for the latest version of these documents.</w:t>
      </w:r>
    </w:p>
    <w:p w14:paraId="3B05F2E8" w14:textId="598AC076" w:rsidR="00285E7C" w:rsidRDefault="00D67816" w:rsidP="00D67816">
      <w:pPr>
        <w:pStyle w:val="EndofChapter0"/>
      </w:pPr>
      <w:r w:rsidRPr="000C6055">
        <w:t>§ §</w:t>
      </w:r>
    </w:p>
    <w:p w14:paraId="6E448040" w14:textId="77777777" w:rsidR="00285E7C" w:rsidRDefault="00285E7C" w:rsidP="00285E7C">
      <w:pPr>
        <w:pStyle w:val="Heading1"/>
        <w:rPr>
          <w:rFonts w:eastAsia="MS Mincho"/>
          <w:lang w:eastAsia="ja-JP"/>
        </w:rPr>
      </w:pPr>
      <w:bookmarkStart w:id="29" w:name="_Toc119944900"/>
      <w:bookmarkStart w:id="30" w:name="_Toc119944941"/>
      <w:bookmarkStart w:id="31" w:name="_Toc119944997"/>
      <w:bookmarkStart w:id="32" w:name="_Toc259646218"/>
      <w:bookmarkStart w:id="33" w:name="_Toc298330125"/>
      <w:bookmarkStart w:id="34" w:name="_Toc259646219"/>
      <w:bookmarkStart w:id="35" w:name="_Toc298330126"/>
      <w:bookmarkStart w:id="36" w:name="_Toc259646220"/>
      <w:bookmarkStart w:id="37" w:name="_Toc298330127"/>
      <w:bookmarkStart w:id="38" w:name="_Toc259646221"/>
      <w:bookmarkStart w:id="39" w:name="_Toc298330128"/>
      <w:bookmarkStart w:id="40" w:name="_Toc259646222"/>
      <w:bookmarkStart w:id="41" w:name="_Toc298330129"/>
      <w:bookmarkStart w:id="42" w:name="_Toc228602489"/>
      <w:bookmarkStart w:id="43" w:name="_Toc259646223"/>
      <w:bookmarkStart w:id="44" w:name="_Toc298330130"/>
      <w:bookmarkStart w:id="45" w:name="_Toc298333316"/>
      <w:bookmarkStart w:id="46" w:name="_Toc242072663"/>
      <w:bookmarkStart w:id="47" w:name="_Toc242073073"/>
      <w:bookmarkStart w:id="48" w:name="_Toc242073300"/>
      <w:bookmarkStart w:id="49" w:name="_Toc242072664"/>
      <w:bookmarkStart w:id="50" w:name="_Toc242073074"/>
      <w:bookmarkStart w:id="51" w:name="_Toc242073301"/>
      <w:bookmarkStart w:id="52" w:name="_Toc136441251"/>
      <w:bookmarkStart w:id="53" w:name="_Toc144456638"/>
      <w:bookmarkStart w:id="54" w:name="_Toc351771946"/>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eastAsia="MS Mincho"/>
          <w:lang w:eastAsia="ja-JP"/>
        </w:rPr>
        <w:lastRenderedPageBreak/>
        <w:t>System Requirements</w:t>
      </w:r>
      <w:bookmarkEnd w:id="52"/>
      <w:bookmarkEnd w:id="53"/>
    </w:p>
    <w:p w14:paraId="54F90C83" w14:textId="3D284F76" w:rsidR="00285E7C" w:rsidRPr="007159BC" w:rsidRDefault="00285E7C" w:rsidP="00285E7C">
      <w:r w:rsidRPr="007159BC">
        <w:t xml:space="preserve">The </w:t>
      </w:r>
      <w:r w:rsidRPr="3DD06432">
        <w:t>following</w:t>
      </w:r>
      <w:r w:rsidRPr="007159BC">
        <w:t xml:space="preserve"> system configurations are required to use </w:t>
      </w:r>
      <w:r>
        <w:t xml:space="preserve">and develop applications based on </w:t>
      </w:r>
      <w:r w:rsidRPr="007159BC">
        <w:t>Intel</w:t>
      </w:r>
      <w:r w:rsidRPr="00F213C7">
        <w:t>®</w:t>
      </w:r>
      <w:r w:rsidRPr="007159BC">
        <w:t xml:space="preserve"> </w:t>
      </w:r>
      <w:r w:rsidR="00E616E8">
        <w:t>Manageability and Security IPF Extension Providers</w:t>
      </w:r>
      <w:r w:rsidRPr="007159BC">
        <w:t>.</w:t>
      </w:r>
      <w:r>
        <w:t xml:space="preserve"> Refer to </w:t>
      </w:r>
      <w:r w:rsidRPr="0002417B">
        <w:t>Intel</w:t>
      </w:r>
      <w:r w:rsidRPr="00F213C7">
        <w:t>®</w:t>
      </w:r>
      <w:r w:rsidRPr="0002417B">
        <w:t xml:space="preserve"> </w:t>
      </w:r>
      <w:r>
        <w:t>IPF Client Development Guide for more informatio</w:t>
      </w:r>
      <w:r w:rsidR="00BE2745">
        <w:t>n:</w:t>
      </w:r>
    </w:p>
    <w:p w14:paraId="7161E1C4" w14:textId="70887759" w:rsidR="00285E7C" w:rsidRPr="007159BC" w:rsidRDefault="00285E7C" w:rsidP="00BE2745">
      <w:pPr>
        <w:pStyle w:val="Bullet"/>
      </w:pPr>
      <w:r w:rsidRPr="007159BC">
        <w:t>Microsoft</w:t>
      </w:r>
      <w:r w:rsidR="00BE2745">
        <w:t>*</w:t>
      </w:r>
      <w:r w:rsidRPr="007159BC">
        <w:t xml:space="preserve"> Windows </w:t>
      </w:r>
      <w:r>
        <w:t xml:space="preserve">10 or </w:t>
      </w:r>
      <w:r w:rsidRPr="007159BC">
        <w:t>11 64</w:t>
      </w:r>
      <w:r>
        <w:t>-bit OS</w:t>
      </w:r>
    </w:p>
    <w:p w14:paraId="531F16C9" w14:textId="77777777" w:rsidR="00285E7C" w:rsidRPr="0002417B" w:rsidRDefault="00285E7C" w:rsidP="00BE2745">
      <w:pPr>
        <w:pStyle w:val="Bullet"/>
      </w:pPr>
      <w:r w:rsidRPr="0002417B">
        <w:t>Intel</w:t>
      </w:r>
      <w:r>
        <w:t xml:space="preserve"> vPro platform with Meteor Lake processor</w:t>
      </w:r>
      <w:r w:rsidRPr="0002417B" w:rsidDel="00AF4ABD">
        <w:t xml:space="preserve"> </w:t>
      </w:r>
    </w:p>
    <w:p w14:paraId="6AB9FD26" w14:textId="77777777" w:rsidR="00285E7C" w:rsidRPr="0002417B" w:rsidRDefault="00285E7C" w:rsidP="00BE2745">
      <w:pPr>
        <w:pStyle w:val="Bullet"/>
      </w:pPr>
      <w:r w:rsidRPr="0002417B">
        <w:t>Intel</w:t>
      </w:r>
      <w:r w:rsidRPr="00F213C7">
        <w:t>®</w:t>
      </w:r>
      <w:r w:rsidRPr="0002417B">
        <w:t xml:space="preserve"> Management Engine Interface</w:t>
      </w:r>
      <w:r>
        <w:t xml:space="preserve"> (Intel® MEI)</w:t>
      </w:r>
      <w:r w:rsidRPr="0002417B">
        <w:t xml:space="preserve"> </w:t>
      </w:r>
      <w:r>
        <w:t>d</w:t>
      </w:r>
      <w:r w:rsidRPr="0002417B">
        <w:t>river</w:t>
      </w:r>
    </w:p>
    <w:p w14:paraId="7C319CBA" w14:textId="77777777" w:rsidR="00285E7C" w:rsidRPr="0002417B" w:rsidRDefault="00000000" w:rsidP="00BE2745">
      <w:pPr>
        <w:pStyle w:val="Bullet"/>
        <w:rPr>
          <w:rFonts w:ascii="IntelOne Text" w:hAnsi="IntelOne Text"/>
          <w:lang w:eastAsia="ja-JP"/>
        </w:rPr>
      </w:pPr>
      <w:hyperlink r:id="rId21" w:history="1">
        <w:r w:rsidR="00285E7C" w:rsidRPr="0002417B">
          <w:rPr>
            <w:rStyle w:val="Hyperlink"/>
            <w:rFonts w:ascii="IntelOne Text" w:hAnsi="IntelOne Text"/>
            <w:lang w:eastAsia="ja-JP"/>
          </w:rPr>
          <w:t>Visual C++ Redistributable</w:t>
        </w:r>
      </w:hyperlink>
    </w:p>
    <w:p w14:paraId="16568A6D" w14:textId="77777777" w:rsidR="00285E7C" w:rsidRDefault="00285E7C" w:rsidP="00BE2745">
      <w:pPr>
        <w:pStyle w:val="Bullet"/>
        <w:rPr>
          <w:lang w:eastAsia="ja-JP"/>
        </w:rPr>
      </w:pPr>
      <w:r w:rsidRPr="0002417B">
        <w:t>Intel</w:t>
      </w:r>
      <w:r w:rsidRPr="00F213C7">
        <w:t>®</w:t>
      </w:r>
      <w:r>
        <w:t xml:space="preserve"> </w:t>
      </w:r>
      <w:r w:rsidRPr="0002417B">
        <w:rPr>
          <w:lang w:eastAsia="ja-JP"/>
        </w:rPr>
        <w:t>IPF Framework Package</w:t>
      </w:r>
    </w:p>
    <w:p w14:paraId="11093F02" w14:textId="77777777" w:rsidR="00285E7C" w:rsidRDefault="00285E7C" w:rsidP="00BE2745">
      <w:pPr>
        <w:pStyle w:val="Bullet"/>
        <w:rPr>
          <w:lang w:eastAsia="ja-JP"/>
        </w:rPr>
      </w:pPr>
      <w:r w:rsidRPr="0002417B">
        <w:t>Intel</w:t>
      </w:r>
      <w:r w:rsidRPr="00F213C7">
        <w:t>®</w:t>
      </w:r>
      <w:r>
        <w:t xml:space="preserve"> </w:t>
      </w:r>
      <w:r w:rsidRPr="0002417B">
        <w:rPr>
          <w:lang w:eastAsia="ja-JP"/>
        </w:rPr>
        <w:t xml:space="preserve">IPF </w:t>
      </w:r>
      <w:r>
        <w:rPr>
          <w:lang w:eastAsia="ja-JP"/>
        </w:rPr>
        <w:t>SDK Package</w:t>
      </w:r>
    </w:p>
    <w:p w14:paraId="2AC2E72D" w14:textId="133784C0" w:rsidR="00285E7C" w:rsidRPr="00173D52" w:rsidRDefault="00285E7C" w:rsidP="00285E7C">
      <w:pPr>
        <w:rPr>
          <w:lang w:eastAsia="ja-JP"/>
        </w:rPr>
      </w:pPr>
      <w:r>
        <w:rPr>
          <w:lang w:eastAsia="ja-JP"/>
        </w:rPr>
        <w:t xml:space="preserve">Intel UPID, Intel PSR, Intel AMT, and Intel PBI </w:t>
      </w:r>
      <w:r w:rsidRPr="39240A9C">
        <w:rPr>
          <w:lang w:eastAsia="ja-JP"/>
        </w:rPr>
        <w:t>must</w:t>
      </w:r>
      <w:r>
        <w:rPr>
          <w:lang w:eastAsia="ja-JP"/>
        </w:rPr>
        <w:t xml:space="preserve"> be supported on a given platform to use the associated IPF Providers. </w:t>
      </w:r>
      <w:r>
        <w:t>C</w:t>
      </w:r>
      <w:r w:rsidRPr="00827FB5">
        <w:t xml:space="preserve">ontact your </w:t>
      </w:r>
      <w:r>
        <w:t xml:space="preserve">sales </w:t>
      </w:r>
      <w:r w:rsidRPr="00827FB5">
        <w:t>representative</w:t>
      </w:r>
      <w:r>
        <w:t xml:space="preserve"> for information on how to acquire supporting hardware and configure these capabilities on the platform.</w:t>
      </w:r>
    </w:p>
    <w:p w14:paraId="122B6CB6" w14:textId="77777777" w:rsidR="00285E7C" w:rsidRPr="00D47B6A" w:rsidRDefault="00285E7C" w:rsidP="00285E7C">
      <w:pPr>
        <w:pStyle w:val="Heading2"/>
      </w:pPr>
      <w:bookmarkStart w:id="55" w:name="_Toc136441252"/>
      <w:bookmarkStart w:id="56" w:name="_Toc144456639"/>
      <w:bookmarkEnd w:id="54"/>
      <w:r w:rsidRPr="00D47B6A">
        <w:t xml:space="preserve">Visual C++ Runtime </w:t>
      </w:r>
      <w:r>
        <w:t>I</w:t>
      </w:r>
      <w:r w:rsidRPr="00D47B6A">
        <w:t>nstallation</w:t>
      </w:r>
      <w:bookmarkEnd w:id="55"/>
      <w:bookmarkEnd w:id="56"/>
    </w:p>
    <w:p w14:paraId="26F640E9" w14:textId="77777777" w:rsidR="00285E7C" w:rsidRPr="00BE2745" w:rsidRDefault="00285E7C" w:rsidP="00BE2745">
      <w:pPr>
        <w:rPr>
          <w:rStyle w:val="normaltextrun"/>
          <w:rFonts w:cs="Calibri"/>
          <w:color w:val="000000"/>
          <w:shd w:val="clear" w:color="auto" w:fill="FFFFFF"/>
        </w:rPr>
      </w:pPr>
      <w:r w:rsidRPr="00BE2745">
        <w:rPr>
          <w:rStyle w:val="normaltextrun"/>
          <w:rFonts w:cs="Calibri"/>
          <w:color w:val="000000"/>
          <w:shd w:val="clear" w:color="auto" w:fill="FFFFFF"/>
        </w:rPr>
        <w:t>Visual C++ runtime redistributable can be downloaded from:</w:t>
      </w:r>
    </w:p>
    <w:p w14:paraId="5024E65D" w14:textId="77777777" w:rsidR="00285E7C" w:rsidRDefault="00000000" w:rsidP="00285E7C">
      <w:hyperlink r:id="rId22" w:history="1">
        <w:r w:rsidR="00285E7C" w:rsidRPr="00C710FB">
          <w:rPr>
            <w:rStyle w:val="Hyperlink"/>
          </w:rPr>
          <w:t>https://aka.ms/vs/17/release/vc_redist.x64.exe</w:t>
        </w:r>
      </w:hyperlink>
    </w:p>
    <w:p w14:paraId="31265630" w14:textId="77777777" w:rsidR="00285E7C" w:rsidRPr="00D47B6A" w:rsidRDefault="00285E7C" w:rsidP="00285E7C">
      <w:pPr>
        <w:pStyle w:val="Heading2"/>
      </w:pPr>
      <w:bookmarkStart w:id="57" w:name="_Toc124501938"/>
      <w:bookmarkStart w:id="58" w:name="_Toc136441253"/>
      <w:bookmarkStart w:id="59" w:name="_Toc144456640"/>
      <w:r w:rsidRPr="00D47B6A">
        <w:t>Intel</w:t>
      </w:r>
      <w:r w:rsidRPr="00D47B6A">
        <w:rPr>
          <w:rFonts w:eastAsia="MS Mincho"/>
          <w:vertAlign w:val="superscript"/>
          <w:lang w:eastAsia="ja-JP"/>
        </w:rPr>
        <w:t>®</w:t>
      </w:r>
      <w:r w:rsidRPr="00D47B6A">
        <w:rPr>
          <w:rFonts w:eastAsia="MS Mincho"/>
          <w:lang w:eastAsia="ja-JP"/>
        </w:rPr>
        <w:t xml:space="preserve"> </w:t>
      </w:r>
      <w:r w:rsidRPr="00D47B6A">
        <w:t>IPF Framework Installation</w:t>
      </w:r>
      <w:bookmarkEnd w:id="57"/>
      <w:bookmarkEnd w:id="58"/>
      <w:bookmarkEnd w:id="59"/>
    </w:p>
    <w:p w14:paraId="26C54083" w14:textId="4BC8E8B5" w:rsidR="00285E7C" w:rsidRPr="00BE2745" w:rsidRDefault="00BE2745" w:rsidP="00BE2745">
      <w:pPr>
        <w:rPr>
          <w:shd w:val="clear" w:color="auto" w:fill="FFFFFF"/>
        </w:rPr>
      </w:pPr>
      <w:r>
        <w:rPr>
          <w:rStyle w:val="normaltextrun"/>
          <w:rFonts w:cs="Calibri"/>
          <w:color w:val="000000"/>
          <w:shd w:val="clear" w:color="auto" w:fill="FFFFFF"/>
        </w:rPr>
        <w:t>Refer</w:t>
      </w:r>
      <w:r w:rsidR="00285E7C" w:rsidRPr="00BE2745">
        <w:rPr>
          <w:rStyle w:val="normaltextrun"/>
          <w:rFonts w:cs="Calibri"/>
          <w:color w:val="000000"/>
          <w:shd w:val="clear" w:color="auto" w:fill="FFFFFF"/>
        </w:rPr>
        <w:t xml:space="preserve"> section </w:t>
      </w:r>
      <w:r w:rsidRPr="00BE2745">
        <w:rPr>
          <w:rStyle w:val="normaltextrun"/>
          <w:rFonts w:cs="Calibri"/>
          <w:color w:val="0070C0"/>
          <w:shd w:val="clear" w:color="auto" w:fill="FFFFFF"/>
        </w:rPr>
        <w:fldChar w:fldCharType="begin"/>
      </w:r>
      <w:r w:rsidRPr="00BE2745">
        <w:rPr>
          <w:rStyle w:val="normaltextrun"/>
          <w:rFonts w:cs="Calibri"/>
          <w:color w:val="0070C0"/>
          <w:shd w:val="clear" w:color="auto" w:fill="FFFFFF"/>
        </w:rPr>
        <w:instrText xml:space="preserve"> REF _Ref137027451 \r \h </w:instrText>
      </w:r>
      <w:r w:rsidRPr="00BE2745">
        <w:rPr>
          <w:rStyle w:val="normaltextrun"/>
          <w:rFonts w:cs="Calibri"/>
          <w:color w:val="0070C0"/>
          <w:shd w:val="clear" w:color="auto" w:fill="FFFFFF"/>
        </w:rPr>
      </w:r>
      <w:r w:rsidRPr="00BE2745">
        <w:rPr>
          <w:rStyle w:val="normaltextrun"/>
          <w:rFonts w:cs="Calibri"/>
          <w:color w:val="0070C0"/>
          <w:shd w:val="clear" w:color="auto" w:fill="FFFFFF"/>
        </w:rPr>
        <w:fldChar w:fldCharType="separate"/>
      </w:r>
      <w:r w:rsidRPr="00BE2745">
        <w:rPr>
          <w:rStyle w:val="normaltextrun"/>
          <w:rFonts w:cs="Calibri"/>
          <w:color w:val="0070C0"/>
          <w:shd w:val="clear" w:color="auto" w:fill="FFFFFF"/>
        </w:rPr>
        <w:t>1.3</w:t>
      </w:r>
      <w:r w:rsidRPr="00BE2745">
        <w:rPr>
          <w:rStyle w:val="normaltextrun"/>
          <w:rFonts w:cs="Calibri"/>
          <w:color w:val="0070C0"/>
          <w:shd w:val="clear" w:color="auto" w:fill="FFFFFF"/>
        </w:rPr>
        <w:fldChar w:fldCharType="end"/>
      </w:r>
      <w:r w:rsidR="00285E7C" w:rsidRPr="00BE2745">
        <w:rPr>
          <w:rStyle w:val="normaltextrun"/>
          <w:rFonts w:cs="Calibri"/>
          <w:color w:val="000000"/>
          <w:shd w:val="clear" w:color="auto" w:fill="FFFFFF"/>
        </w:rPr>
        <w:t xml:space="preserve"> </w:t>
      </w:r>
      <w:r>
        <w:rPr>
          <w:rStyle w:val="normaltextrun"/>
          <w:rFonts w:cs="Calibri"/>
          <w:color w:val="000000"/>
          <w:shd w:val="clear" w:color="auto" w:fill="FFFFFF"/>
        </w:rPr>
        <w:t>for details on</w:t>
      </w:r>
      <w:r w:rsidR="00285E7C" w:rsidRPr="00BE2745">
        <w:rPr>
          <w:rStyle w:val="normaltextrun"/>
          <w:rFonts w:cs="Calibri"/>
          <w:color w:val="000000"/>
          <w:shd w:val="clear" w:color="auto" w:fill="FFFFFF"/>
        </w:rPr>
        <w:t xml:space="preserve"> where to download Intel</w:t>
      </w:r>
      <w:r w:rsidR="00285E7C" w:rsidRPr="00BE2745">
        <w:t>®</w:t>
      </w:r>
      <w:r w:rsidR="00285E7C" w:rsidRPr="00BE2745">
        <w:rPr>
          <w:rStyle w:val="normaltextrun"/>
          <w:rFonts w:cs="Calibri"/>
          <w:color w:val="000000"/>
          <w:shd w:val="clear" w:color="auto" w:fill="FFFFFF"/>
        </w:rPr>
        <w:t xml:space="preserve"> IPF framework 2.1 package</w:t>
      </w:r>
      <w:r w:rsidR="00285E7C" w:rsidRPr="00BE2745">
        <w:rPr>
          <w:rStyle w:val="normaltextrun"/>
          <w:color w:val="000000"/>
          <w:shd w:val="clear" w:color="auto" w:fill="FFFFFF"/>
        </w:rPr>
        <w:t xml:space="preserve">. </w:t>
      </w:r>
    </w:p>
    <w:p w14:paraId="7848A998" w14:textId="77777777" w:rsidR="00285E7C" w:rsidRPr="00827FB5" w:rsidRDefault="00285E7C" w:rsidP="00285E7C">
      <w:pPr>
        <w:rPr>
          <w:rFonts w:eastAsia="MS Mincho"/>
          <w:lang w:eastAsia="ja-JP"/>
        </w:rPr>
      </w:pPr>
      <w:r>
        <w:rPr>
          <w:rFonts w:eastAsia="MS Mincho"/>
          <w:lang w:eastAsia="ja-JP"/>
        </w:rPr>
        <w:t xml:space="preserve">Run the installer in the package to install </w:t>
      </w:r>
      <w:r>
        <w:t>Intel</w:t>
      </w:r>
      <w:r w:rsidRPr="00671EE5">
        <w:t>®</w:t>
      </w:r>
      <w:r>
        <w:t xml:space="preserve"> </w:t>
      </w:r>
      <w:r>
        <w:rPr>
          <w:rFonts w:eastAsia="MS Mincho"/>
          <w:lang w:eastAsia="ja-JP"/>
        </w:rPr>
        <w:t>IPF framework package.</w:t>
      </w:r>
    </w:p>
    <w:p w14:paraId="169F1B6A" w14:textId="77777777" w:rsidR="00285E7C" w:rsidRDefault="00285E7C" w:rsidP="00285E7C">
      <w:r>
        <w:rPr>
          <w:szCs w:val="18"/>
        </w:rPr>
        <w:t xml:space="preserve">To verify if </w:t>
      </w:r>
      <w:r>
        <w:t>Intel</w:t>
      </w:r>
      <w:r w:rsidRPr="00671EE5">
        <w:t>®</w:t>
      </w:r>
      <w:r>
        <w:t xml:space="preserve"> </w:t>
      </w:r>
      <w:r>
        <w:rPr>
          <w:szCs w:val="18"/>
        </w:rPr>
        <w:t>IPF framework is installed successfully, open Windows “Device Manager”, and check if “</w:t>
      </w:r>
      <w:r w:rsidRPr="00F213C7">
        <w:t>Intel®</w:t>
      </w:r>
      <w:r>
        <w:t xml:space="preserve"> Innovation Platform Framework Extensible Framework Component” is listed under “Software Component”. </w:t>
      </w:r>
    </w:p>
    <w:p w14:paraId="70EB7A43" w14:textId="77777777" w:rsidR="00285E7C" w:rsidRPr="00D47B6A" w:rsidRDefault="00285E7C" w:rsidP="00285E7C">
      <w:pPr>
        <w:pStyle w:val="Heading2"/>
      </w:pPr>
      <w:bookmarkStart w:id="60" w:name="_Toc124501939"/>
      <w:bookmarkStart w:id="61" w:name="_Toc136441254"/>
      <w:bookmarkStart w:id="62" w:name="_Toc144456641"/>
      <w:r w:rsidRPr="00D47B6A">
        <w:t>Intel</w:t>
      </w:r>
      <w:r w:rsidRPr="00D47B6A">
        <w:rPr>
          <w:rFonts w:eastAsia="MS Mincho"/>
          <w:vertAlign w:val="superscript"/>
          <w:lang w:eastAsia="ja-JP"/>
        </w:rPr>
        <w:t>®</w:t>
      </w:r>
      <w:r w:rsidRPr="00D47B6A">
        <w:rPr>
          <w:rFonts w:eastAsia="MS Mincho"/>
          <w:lang w:eastAsia="ja-JP"/>
        </w:rPr>
        <w:t xml:space="preserve"> </w:t>
      </w:r>
      <w:r w:rsidRPr="00D47B6A">
        <w:t xml:space="preserve">IPF </w:t>
      </w:r>
      <w:r>
        <w:t>SDK</w:t>
      </w:r>
      <w:r w:rsidRPr="00D47B6A">
        <w:t xml:space="preserve"> Installation</w:t>
      </w:r>
      <w:bookmarkEnd w:id="60"/>
      <w:bookmarkEnd w:id="61"/>
      <w:bookmarkEnd w:id="62"/>
    </w:p>
    <w:p w14:paraId="14BE447E" w14:textId="2951FC10" w:rsidR="00285E7C" w:rsidRPr="00BE2745" w:rsidRDefault="00BE2745" w:rsidP="00BE2745">
      <w:pPr>
        <w:rPr>
          <w:szCs w:val="18"/>
        </w:rPr>
      </w:pPr>
      <w:r w:rsidRPr="00BE2745">
        <w:rPr>
          <w:rStyle w:val="normaltextrun"/>
          <w:rFonts w:cs="Calibri"/>
          <w:color w:val="000000"/>
          <w:shd w:val="clear" w:color="auto" w:fill="FFFFFF"/>
        </w:rPr>
        <w:t>Refer</w:t>
      </w:r>
      <w:r w:rsidR="00285E7C" w:rsidRPr="00BE2745">
        <w:rPr>
          <w:rStyle w:val="normaltextrun"/>
          <w:rFonts w:cs="Calibri"/>
          <w:color w:val="000000"/>
          <w:shd w:val="clear" w:color="auto" w:fill="FFFFFF"/>
        </w:rPr>
        <w:t xml:space="preserve"> </w:t>
      </w:r>
      <w:r w:rsidRPr="00BE2745">
        <w:rPr>
          <w:rStyle w:val="normaltextrun"/>
          <w:rFonts w:cs="Calibri"/>
          <w:color w:val="000000"/>
          <w:shd w:val="clear" w:color="auto" w:fill="FFFFFF"/>
        </w:rPr>
        <w:t xml:space="preserve">section </w:t>
      </w:r>
      <w:r w:rsidRPr="00BE2745">
        <w:rPr>
          <w:rStyle w:val="normaltextrun"/>
          <w:rFonts w:cs="Calibri"/>
          <w:color w:val="0070C0"/>
          <w:shd w:val="clear" w:color="auto" w:fill="FFFFFF"/>
        </w:rPr>
        <w:fldChar w:fldCharType="begin"/>
      </w:r>
      <w:r w:rsidRPr="00BE2745">
        <w:rPr>
          <w:rStyle w:val="normaltextrun"/>
          <w:rFonts w:cs="Calibri"/>
          <w:color w:val="0070C0"/>
          <w:shd w:val="clear" w:color="auto" w:fill="FFFFFF"/>
        </w:rPr>
        <w:instrText xml:space="preserve"> REF _Ref137027451 \r \h  \* MERGEFORMAT </w:instrText>
      </w:r>
      <w:r w:rsidRPr="00BE2745">
        <w:rPr>
          <w:rStyle w:val="normaltextrun"/>
          <w:rFonts w:cs="Calibri"/>
          <w:color w:val="0070C0"/>
          <w:shd w:val="clear" w:color="auto" w:fill="FFFFFF"/>
        </w:rPr>
      </w:r>
      <w:r w:rsidRPr="00BE2745">
        <w:rPr>
          <w:rStyle w:val="normaltextrun"/>
          <w:rFonts w:cs="Calibri"/>
          <w:color w:val="0070C0"/>
          <w:shd w:val="clear" w:color="auto" w:fill="FFFFFF"/>
        </w:rPr>
        <w:fldChar w:fldCharType="separate"/>
      </w:r>
      <w:r w:rsidRPr="00BE2745">
        <w:rPr>
          <w:rStyle w:val="normaltextrun"/>
          <w:rFonts w:cs="Calibri"/>
          <w:color w:val="0070C0"/>
          <w:shd w:val="clear" w:color="auto" w:fill="FFFFFF"/>
        </w:rPr>
        <w:t>1.3</w:t>
      </w:r>
      <w:r w:rsidRPr="00BE2745">
        <w:rPr>
          <w:rStyle w:val="normaltextrun"/>
          <w:rFonts w:cs="Calibri"/>
          <w:color w:val="0070C0"/>
          <w:shd w:val="clear" w:color="auto" w:fill="FFFFFF"/>
        </w:rPr>
        <w:fldChar w:fldCharType="end"/>
      </w:r>
      <w:r w:rsidRPr="00BE2745">
        <w:rPr>
          <w:rStyle w:val="normaltextrun"/>
          <w:rFonts w:cs="Calibri"/>
          <w:color w:val="000000"/>
          <w:shd w:val="clear" w:color="auto" w:fill="FFFFFF"/>
        </w:rPr>
        <w:t xml:space="preserve"> for details</w:t>
      </w:r>
      <w:r w:rsidR="00285E7C" w:rsidRPr="00BE2745">
        <w:rPr>
          <w:rStyle w:val="normaltextrun"/>
          <w:rFonts w:cs="Calibri"/>
          <w:color w:val="000000"/>
          <w:shd w:val="clear" w:color="auto" w:fill="FFFFFF"/>
        </w:rPr>
        <w:t xml:space="preserve"> on where to download Intel</w:t>
      </w:r>
      <w:r w:rsidR="00285E7C" w:rsidRPr="00BE2745">
        <w:t>®</w:t>
      </w:r>
      <w:r w:rsidR="00285E7C" w:rsidRPr="00BE2745">
        <w:rPr>
          <w:rStyle w:val="normaltextrun"/>
          <w:rFonts w:cs="Calibri"/>
          <w:color w:val="000000"/>
          <w:shd w:val="clear" w:color="auto" w:fill="FFFFFF"/>
        </w:rPr>
        <w:t xml:space="preserve"> IPF SDK</w:t>
      </w:r>
      <w:r w:rsidR="00285E7C" w:rsidRPr="00BE2745">
        <w:rPr>
          <w:rStyle w:val="normaltextrun"/>
          <w:color w:val="000000"/>
          <w:shd w:val="clear" w:color="auto" w:fill="FFFFFF"/>
        </w:rPr>
        <w:t xml:space="preserve">. </w:t>
      </w:r>
      <w:r w:rsidR="00285E7C" w:rsidRPr="00BE2745">
        <w:rPr>
          <w:rStyle w:val="normaltextrun"/>
          <w:rFonts w:cs="Calibri"/>
          <w:color w:val="000000"/>
          <w:shd w:val="clear" w:color="auto" w:fill="FFFFFF"/>
        </w:rPr>
        <w:t>Refer to the manual in the SDK on the pre-requisites and installation instructions.</w:t>
      </w:r>
    </w:p>
    <w:p w14:paraId="62565BD4" w14:textId="77777777" w:rsidR="00285E7C" w:rsidRPr="00D47B6A" w:rsidRDefault="00285E7C" w:rsidP="00285E7C">
      <w:pPr>
        <w:pStyle w:val="Heading2"/>
        <w:rPr>
          <w:rFonts w:eastAsia="MS Mincho"/>
          <w:lang w:eastAsia="ja-JP"/>
        </w:rPr>
      </w:pPr>
      <w:bookmarkStart w:id="63" w:name="_Toc136441255"/>
      <w:bookmarkStart w:id="64" w:name="_Toc144456642"/>
      <w:bookmarkStart w:id="65" w:name="_Toc387078030"/>
      <w:r w:rsidRPr="00D47B6A">
        <w:rPr>
          <w:rFonts w:eastAsia="MS Mincho"/>
          <w:lang w:eastAsia="ja-JP"/>
        </w:rPr>
        <w:t>Intel</w:t>
      </w:r>
      <w:r w:rsidRPr="00D47B6A">
        <w:rPr>
          <w:rFonts w:eastAsia="MS Mincho"/>
          <w:vertAlign w:val="superscript"/>
          <w:lang w:eastAsia="ja-JP"/>
        </w:rPr>
        <w:t>®</w:t>
      </w:r>
      <w:r w:rsidRPr="00D47B6A">
        <w:rPr>
          <w:rFonts w:eastAsia="MS Mincho"/>
          <w:lang w:eastAsia="ja-JP"/>
        </w:rPr>
        <w:t xml:space="preserve"> MEI Driver Installation</w:t>
      </w:r>
      <w:bookmarkEnd w:id="63"/>
      <w:bookmarkEnd w:id="64"/>
    </w:p>
    <w:p w14:paraId="260DCDDA" w14:textId="77777777" w:rsidR="00285E7C" w:rsidRPr="00B52B9F" w:rsidRDefault="00285E7C" w:rsidP="00285E7C">
      <w:r w:rsidRPr="00B52B9F">
        <w:t>Intel® MEI Driver should have been pre-installed on the system as part of BKC</w:t>
      </w:r>
      <w:r>
        <w:t xml:space="preserve"> (Best-Known Configuration)</w:t>
      </w:r>
      <w:r w:rsidRPr="00B52B9F">
        <w:t xml:space="preserve"> image. </w:t>
      </w:r>
      <w:r>
        <w:t>To verify if the driver has been installed,</w:t>
      </w:r>
      <w:r w:rsidRPr="00B52B9F">
        <w:t xml:space="preserve"> </w:t>
      </w:r>
      <w:r>
        <w:t>open</w:t>
      </w:r>
      <w:r w:rsidRPr="00B52B9F">
        <w:t xml:space="preserve"> </w:t>
      </w:r>
      <w:r>
        <w:t xml:space="preserve">Windows </w:t>
      </w:r>
      <w:r w:rsidRPr="00B52B9F">
        <w:t>“Device Manager” and chec</w:t>
      </w:r>
      <w:r>
        <w:t>k</w:t>
      </w:r>
      <w:r w:rsidRPr="00B52B9F">
        <w:t xml:space="preserve"> if “Intel® Manage</w:t>
      </w:r>
      <w:r>
        <w:t>ment</w:t>
      </w:r>
      <w:r w:rsidRPr="00B52B9F">
        <w:t xml:space="preserve"> Engine Interface” is listed under “System Devices”.</w:t>
      </w:r>
    </w:p>
    <w:p w14:paraId="7A9EE501" w14:textId="77777777" w:rsidR="00285E7C" w:rsidRPr="00B52B9F" w:rsidRDefault="00285E7C" w:rsidP="00285E7C">
      <w:r>
        <w:lastRenderedPageBreak/>
        <w:t>I</w:t>
      </w:r>
      <w:r w:rsidRPr="00B52B9F">
        <w:t>ntel® MEI Driver can be downloaded from:</w:t>
      </w:r>
    </w:p>
    <w:p w14:paraId="3CC45C23" w14:textId="77777777" w:rsidR="00285E7C" w:rsidRDefault="00000000" w:rsidP="00285E7C">
      <w:pPr>
        <w:rPr>
          <w:rFonts w:eastAsia="MS Mincho"/>
        </w:rPr>
      </w:pPr>
      <w:hyperlink r:id="rId23" w:history="1">
        <w:r w:rsidR="00285E7C" w:rsidRPr="00C710FB">
          <w:rPr>
            <w:rStyle w:val="Hyperlink"/>
            <w:rFonts w:eastAsia="MS Mincho"/>
          </w:rPr>
          <w:t>https://www.intel.com/content/www/us/en/download/682431/intel-management-engine-drivers-for-windows-10-and-windows-11.html</w:t>
        </w:r>
      </w:hyperlink>
    </w:p>
    <w:p w14:paraId="7199960D" w14:textId="4785F9DC" w:rsidR="00285E7C" w:rsidRPr="00D47B6A" w:rsidRDefault="00285E7C" w:rsidP="00285E7C">
      <w:pPr>
        <w:pStyle w:val="Heading2"/>
        <w:rPr>
          <w:rFonts w:eastAsia="MS Mincho"/>
          <w:lang w:eastAsia="ja-JP"/>
        </w:rPr>
      </w:pPr>
      <w:bookmarkStart w:id="66" w:name="_Toc136441256"/>
      <w:bookmarkStart w:id="67" w:name="_Toc144456643"/>
      <w:r w:rsidRPr="00D47B6A">
        <w:rPr>
          <w:rFonts w:eastAsia="MS Mincho"/>
          <w:lang w:eastAsia="ja-JP"/>
        </w:rPr>
        <w:t>Intel</w:t>
      </w:r>
      <w:r w:rsidRPr="00D47B6A">
        <w:rPr>
          <w:rFonts w:eastAsia="MS Mincho"/>
          <w:vertAlign w:val="superscript"/>
          <w:lang w:eastAsia="ja-JP"/>
        </w:rPr>
        <w:t>®</w:t>
      </w:r>
      <w:r w:rsidRPr="00D47B6A">
        <w:rPr>
          <w:rFonts w:eastAsia="MS Mincho"/>
          <w:lang w:eastAsia="ja-JP"/>
        </w:rPr>
        <w:t xml:space="preserve"> </w:t>
      </w:r>
      <w:r w:rsidR="00E616E8">
        <w:rPr>
          <w:rFonts w:eastAsia="MS Mincho"/>
          <w:lang w:eastAsia="ja-JP"/>
        </w:rPr>
        <w:t>Manageability and Security IPF Extension Providers</w:t>
      </w:r>
      <w:r w:rsidRPr="00D47B6A">
        <w:rPr>
          <w:rFonts w:eastAsia="MS Mincho"/>
          <w:lang w:eastAsia="ja-JP"/>
        </w:rPr>
        <w:t xml:space="preserve"> Installation</w:t>
      </w:r>
      <w:bookmarkEnd w:id="65"/>
      <w:bookmarkEnd w:id="66"/>
      <w:bookmarkEnd w:id="67"/>
    </w:p>
    <w:p w14:paraId="2C1E55CD" w14:textId="474D228D" w:rsidR="00285E7C" w:rsidRPr="00671EE5" w:rsidRDefault="00285E7C" w:rsidP="00285E7C">
      <w:pPr>
        <w:rPr>
          <w:sz w:val="22"/>
        </w:rPr>
      </w:pPr>
      <w:r w:rsidRPr="00671EE5">
        <w:t xml:space="preserve">The Intel </w:t>
      </w:r>
      <w:r w:rsidR="00E616E8">
        <w:t>Manageability and Security IPF Extension Providers</w:t>
      </w:r>
      <w:r w:rsidRPr="00671EE5">
        <w:t xml:space="preserve"> </w:t>
      </w:r>
      <w:r>
        <w:t>package</w:t>
      </w:r>
      <w:r w:rsidRPr="00671EE5">
        <w:t xml:space="preserve"> contains the following providers:</w:t>
      </w:r>
    </w:p>
    <w:p w14:paraId="22CE74AA" w14:textId="77777777" w:rsidR="00285E7C" w:rsidRPr="00671EE5" w:rsidRDefault="00285E7C" w:rsidP="00BE2745">
      <w:pPr>
        <w:pStyle w:val="Bullet"/>
      </w:pPr>
      <w:r w:rsidRPr="00671EE5">
        <w:t>Intel</w:t>
      </w:r>
      <w:r>
        <w:t xml:space="preserve"> AMT</w:t>
      </w:r>
      <w:r w:rsidRPr="00671EE5">
        <w:t xml:space="preserve"> IPF Provider</w:t>
      </w:r>
      <w:r>
        <w:t xml:space="preserve"> – AmtProvider.dll</w:t>
      </w:r>
    </w:p>
    <w:p w14:paraId="655E5368" w14:textId="77777777" w:rsidR="00285E7C" w:rsidRPr="00671EE5" w:rsidRDefault="00285E7C" w:rsidP="00BE2745">
      <w:pPr>
        <w:pStyle w:val="Bullet"/>
      </w:pPr>
      <w:r w:rsidRPr="00671EE5">
        <w:t>Intel</w:t>
      </w:r>
      <w:r>
        <w:t xml:space="preserve"> UPID</w:t>
      </w:r>
      <w:r w:rsidRPr="00671EE5">
        <w:t xml:space="preserve"> IPF Provider</w:t>
      </w:r>
      <w:r>
        <w:t xml:space="preserve"> – UpidProvider.dll</w:t>
      </w:r>
    </w:p>
    <w:p w14:paraId="6EB298B7" w14:textId="77777777" w:rsidR="00285E7C" w:rsidRDefault="00285E7C" w:rsidP="00BE2745">
      <w:pPr>
        <w:pStyle w:val="Bullet"/>
      </w:pPr>
      <w:r w:rsidRPr="00671EE5">
        <w:t>Intel</w:t>
      </w:r>
      <w:r>
        <w:t xml:space="preserve"> PSR</w:t>
      </w:r>
      <w:r w:rsidRPr="00671EE5">
        <w:t xml:space="preserve"> IPF Provider</w:t>
      </w:r>
      <w:r>
        <w:t xml:space="preserve"> – PsrProvider.dll</w:t>
      </w:r>
    </w:p>
    <w:p w14:paraId="54999FD0" w14:textId="77777777" w:rsidR="00285E7C" w:rsidRPr="00671EE5" w:rsidRDefault="00285E7C" w:rsidP="00BE2745">
      <w:pPr>
        <w:pStyle w:val="Bullet"/>
      </w:pPr>
      <w:r w:rsidRPr="00671EE5">
        <w:t>Intel</w:t>
      </w:r>
      <w:r>
        <w:t xml:space="preserve"> PBI IPF Provider – PbiProvider.dll</w:t>
      </w:r>
    </w:p>
    <w:p w14:paraId="7AC1EA1F" w14:textId="74752C01" w:rsidR="00285E7C" w:rsidRPr="00F93528" w:rsidRDefault="00285E7C" w:rsidP="00285E7C">
      <w:pPr>
        <w:rPr>
          <w:sz w:val="22"/>
        </w:rPr>
      </w:pPr>
      <w:r>
        <w:t>R</w:t>
      </w:r>
      <w:r w:rsidRPr="00A270DB">
        <w:t xml:space="preserve">unning the ‘setup.cmd install’ </w:t>
      </w:r>
      <w:r>
        <w:t xml:space="preserve">through a command prompt </w:t>
      </w:r>
      <w:r w:rsidRPr="00A270DB">
        <w:t>as administrator</w:t>
      </w:r>
      <w:r>
        <w:t xml:space="preserve"> will install all these providers to the platform</w:t>
      </w:r>
      <w:r w:rsidRPr="00A270DB">
        <w:t>.</w:t>
      </w:r>
      <w:r>
        <w:t xml:space="preserve"> “setup.cmd” script is included in the package.</w:t>
      </w:r>
      <w:r>
        <w:br/>
      </w:r>
      <w:r>
        <w:br/>
        <w:t xml:space="preserve">Alternatively, these providers can be individually installed </w:t>
      </w:r>
      <w:r w:rsidRPr="00F93528">
        <w:t xml:space="preserve">on the device by installing two INF files provided in the </w:t>
      </w:r>
      <w:r>
        <w:t>package</w:t>
      </w:r>
      <w:r w:rsidRPr="00F93528">
        <w:t>. Right click</w:t>
      </w:r>
      <w:r>
        <w:t xml:space="preserve"> each INF file</w:t>
      </w:r>
      <w:r w:rsidRPr="00F93528">
        <w:t xml:space="preserve"> and click</w:t>
      </w:r>
      <w:r>
        <w:t xml:space="preserve"> ’</w:t>
      </w:r>
      <w:r w:rsidRPr="00F93528">
        <w:t>install</w:t>
      </w:r>
      <w:r>
        <w:t>’</w:t>
      </w:r>
      <w:r w:rsidRPr="00F93528">
        <w:t xml:space="preserve"> to install the </w:t>
      </w:r>
      <w:r>
        <w:t>provider</w:t>
      </w:r>
      <w:r w:rsidRPr="00F93528">
        <w:t>:</w:t>
      </w:r>
    </w:p>
    <w:p w14:paraId="7C3FA19E" w14:textId="77777777" w:rsidR="00285E7C" w:rsidRPr="008648C6" w:rsidRDefault="00285E7C" w:rsidP="00285E7C">
      <w:r w:rsidRPr="00F93528">
        <w:t>• IPF_</w:t>
      </w:r>
      <w:r>
        <w:t>XXX</w:t>
      </w:r>
      <w:r w:rsidRPr="00F93528">
        <w:t>_provider_ext.inf (Install this file first)</w:t>
      </w:r>
      <w:r>
        <w:br/>
        <w:t xml:space="preserve">                      </w:t>
      </w:r>
      <w:r w:rsidRPr="00F93528">
        <w:t>• IPF_</w:t>
      </w:r>
      <w:r>
        <w:t>XXX</w:t>
      </w:r>
      <w:r w:rsidRPr="00F93528">
        <w:t>_provider_sw.inf</w:t>
      </w:r>
    </w:p>
    <w:p w14:paraId="30281C11" w14:textId="77777777" w:rsidR="00285E7C" w:rsidRPr="00067858" w:rsidRDefault="00285E7C" w:rsidP="00285E7C">
      <w:r>
        <w:t>w</w:t>
      </w:r>
      <w:r w:rsidRPr="00067858">
        <w:t xml:space="preserve">here </w:t>
      </w:r>
      <w:r>
        <w:t>‘</w:t>
      </w:r>
      <w:r w:rsidRPr="00067858">
        <w:t>XXX</w:t>
      </w:r>
      <w:r>
        <w:t>’</w:t>
      </w:r>
      <w:r w:rsidRPr="00067858">
        <w:t xml:space="preserve"> </w:t>
      </w:r>
      <w:r>
        <w:t>is</w:t>
      </w:r>
      <w:r w:rsidRPr="00067858">
        <w:t xml:space="preserve"> either AMT, </w:t>
      </w:r>
      <w:r>
        <w:t xml:space="preserve">UPID, </w:t>
      </w:r>
      <w:r w:rsidRPr="00067858">
        <w:t>PSR</w:t>
      </w:r>
      <w:r>
        <w:t xml:space="preserve"> or</w:t>
      </w:r>
      <w:r w:rsidRPr="00067858">
        <w:t xml:space="preserve"> </w:t>
      </w:r>
      <w:r>
        <w:t>PBI.</w:t>
      </w:r>
    </w:p>
    <w:p w14:paraId="0DC980C9" w14:textId="77777777" w:rsidR="00285E7C" w:rsidRDefault="00285E7C" w:rsidP="00285E7C">
      <w:r>
        <w:t xml:space="preserve">To verify if a provider is installed successfully, open Windows “Device Manager” and check if the component name of the provider is listed under “Software components”. </w:t>
      </w:r>
    </w:p>
    <w:p w14:paraId="065E52E0" w14:textId="77777777" w:rsidR="00285E7C" w:rsidRDefault="00285E7C" w:rsidP="00285E7C">
      <w:r>
        <w:t>The following table describes the component name for each Manageability IPF provider.</w:t>
      </w:r>
    </w:p>
    <w:tbl>
      <w:tblPr>
        <w:tblStyle w:val="TableGrid"/>
        <w:tblW w:w="0" w:type="auto"/>
        <w:tblLook w:val="04A0" w:firstRow="1" w:lastRow="0" w:firstColumn="1" w:lastColumn="0" w:noHBand="0" w:noVBand="1"/>
      </w:tblPr>
      <w:tblGrid>
        <w:gridCol w:w="3235"/>
        <w:gridCol w:w="3235"/>
      </w:tblGrid>
      <w:tr w:rsidR="00285E7C" w14:paraId="29A2A13F" w14:textId="77777777" w:rsidTr="00A67170">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3235" w:type="dxa"/>
          </w:tcPr>
          <w:p w14:paraId="6B9E0329" w14:textId="77777777" w:rsidR="00285E7C" w:rsidRPr="00BE2745" w:rsidRDefault="00285E7C" w:rsidP="00BE2745">
            <w:pPr>
              <w:pStyle w:val="CellHeadingCenter"/>
              <w:rPr>
                <w:b/>
                <w:bCs/>
              </w:rPr>
            </w:pPr>
            <w:r w:rsidRPr="00BE2745">
              <w:rPr>
                <w:b/>
                <w:bCs/>
              </w:rPr>
              <w:t>Provider Name</w:t>
            </w:r>
          </w:p>
        </w:tc>
        <w:tc>
          <w:tcPr>
            <w:tcW w:w="3235" w:type="dxa"/>
          </w:tcPr>
          <w:p w14:paraId="27EC270B" w14:textId="77777777" w:rsidR="00285E7C" w:rsidRPr="00BE2745" w:rsidRDefault="00285E7C" w:rsidP="00BE2745">
            <w:pPr>
              <w:pStyle w:val="CellHeadingCenter"/>
              <w:cnfStyle w:val="100000000000" w:firstRow="1" w:lastRow="0" w:firstColumn="0" w:lastColumn="0" w:oddVBand="0" w:evenVBand="0" w:oddHBand="0" w:evenHBand="0" w:firstRowFirstColumn="0" w:firstRowLastColumn="0" w:lastRowFirstColumn="0" w:lastRowLastColumn="0"/>
              <w:rPr>
                <w:bCs/>
              </w:rPr>
            </w:pPr>
            <w:r w:rsidRPr="00BE2745">
              <w:rPr>
                <w:bCs/>
              </w:rPr>
              <w:t>Software Component Name</w:t>
            </w:r>
          </w:p>
        </w:tc>
      </w:tr>
      <w:tr w:rsidR="00285E7C" w14:paraId="6C0BA7D3" w14:textId="77777777" w:rsidTr="00A67170">
        <w:trPr>
          <w:cnfStyle w:val="000000100000" w:firstRow="0" w:lastRow="0" w:firstColumn="0" w:lastColumn="0" w:oddVBand="0" w:evenVBand="0" w:oddHBand="1" w:evenHBand="0" w:firstRowFirstColumn="0" w:firstRowLastColumn="0" w:lastRowFirstColumn="0" w:lastRowLastColumn="0"/>
        </w:trPr>
        <w:tc>
          <w:tcPr>
            <w:tcW w:w="3235" w:type="dxa"/>
          </w:tcPr>
          <w:p w14:paraId="5F10B5F7" w14:textId="77777777" w:rsidR="00285E7C" w:rsidRDefault="00285E7C" w:rsidP="00BE2745">
            <w:pPr>
              <w:pStyle w:val="CellBodyLeft"/>
              <w:rPr>
                <w:szCs w:val="18"/>
              </w:rPr>
            </w:pPr>
            <w:r w:rsidRPr="00671EE5">
              <w:t xml:space="preserve">Intel® </w:t>
            </w:r>
            <w:r>
              <w:t>AMT</w:t>
            </w:r>
            <w:r w:rsidRPr="00671EE5">
              <w:t xml:space="preserve"> IPF Provider</w:t>
            </w:r>
          </w:p>
        </w:tc>
        <w:tc>
          <w:tcPr>
            <w:tcW w:w="3235" w:type="dxa"/>
          </w:tcPr>
          <w:p w14:paraId="1F21BAE5" w14:textId="77777777" w:rsidR="00285E7C" w:rsidRDefault="00285E7C" w:rsidP="00BE2745">
            <w:pPr>
              <w:pStyle w:val="CellBodyLeft"/>
              <w:rPr>
                <w:szCs w:val="18"/>
              </w:rPr>
            </w:pPr>
            <w:r w:rsidRPr="00671EE5">
              <w:t>Intel®</w:t>
            </w:r>
            <w:r>
              <w:t xml:space="preserve"> Manageability AMT Provider</w:t>
            </w:r>
          </w:p>
        </w:tc>
      </w:tr>
      <w:tr w:rsidR="00285E7C" w14:paraId="2654633F" w14:textId="77777777" w:rsidTr="00A67170">
        <w:trPr>
          <w:cnfStyle w:val="000000010000" w:firstRow="0" w:lastRow="0" w:firstColumn="0" w:lastColumn="0" w:oddVBand="0" w:evenVBand="0" w:oddHBand="0" w:evenHBand="1" w:firstRowFirstColumn="0" w:firstRowLastColumn="0" w:lastRowFirstColumn="0" w:lastRowLastColumn="0"/>
        </w:trPr>
        <w:tc>
          <w:tcPr>
            <w:tcW w:w="3235" w:type="dxa"/>
          </w:tcPr>
          <w:p w14:paraId="1632322E" w14:textId="77777777" w:rsidR="00285E7C" w:rsidRDefault="00285E7C" w:rsidP="00BE2745">
            <w:pPr>
              <w:pStyle w:val="CellBodyLeft"/>
              <w:rPr>
                <w:szCs w:val="18"/>
              </w:rPr>
            </w:pPr>
            <w:r w:rsidRPr="00671EE5">
              <w:t xml:space="preserve">Intel® </w:t>
            </w:r>
            <w:r>
              <w:t>UPID</w:t>
            </w:r>
            <w:r w:rsidRPr="00671EE5">
              <w:t xml:space="preserve"> IPF Provider</w:t>
            </w:r>
          </w:p>
        </w:tc>
        <w:tc>
          <w:tcPr>
            <w:tcW w:w="3235" w:type="dxa"/>
          </w:tcPr>
          <w:p w14:paraId="1EBBD12D" w14:textId="77777777" w:rsidR="00285E7C" w:rsidRDefault="00285E7C" w:rsidP="00BE2745">
            <w:pPr>
              <w:pStyle w:val="CellBodyLeft"/>
              <w:rPr>
                <w:szCs w:val="18"/>
              </w:rPr>
            </w:pPr>
            <w:r w:rsidRPr="00671EE5">
              <w:t>Intel®</w:t>
            </w:r>
            <w:r>
              <w:t xml:space="preserve"> Manageability UPID Provider</w:t>
            </w:r>
          </w:p>
        </w:tc>
      </w:tr>
      <w:tr w:rsidR="00285E7C" w14:paraId="4E6769AF" w14:textId="77777777" w:rsidTr="00A67170">
        <w:trPr>
          <w:cnfStyle w:val="000000100000" w:firstRow="0" w:lastRow="0" w:firstColumn="0" w:lastColumn="0" w:oddVBand="0" w:evenVBand="0" w:oddHBand="1" w:evenHBand="0" w:firstRowFirstColumn="0" w:firstRowLastColumn="0" w:lastRowFirstColumn="0" w:lastRowLastColumn="0"/>
        </w:trPr>
        <w:tc>
          <w:tcPr>
            <w:tcW w:w="3235" w:type="dxa"/>
          </w:tcPr>
          <w:p w14:paraId="0E702EB3" w14:textId="77777777" w:rsidR="00285E7C" w:rsidRDefault="00285E7C" w:rsidP="00BE2745">
            <w:pPr>
              <w:pStyle w:val="CellBodyLeft"/>
              <w:rPr>
                <w:szCs w:val="18"/>
              </w:rPr>
            </w:pPr>
            <w:r w:rsidRPr="00671EE5">
              <w:t xml:space="preserve">Intel® </w:t>
            </w:r>
            <w:r>
              <w:t>PSR</w:t>
            </w:r>
            <w:r w:rsidRPr="00671EE5">
              <w:t xml:space="preserve"> IPF Provider</w:t>
            </w:r>
          </w:p>
        </w:tc>
        <w:tc>
          <w:tcPr>
            <w:tcW w:w="3235" w:type="dxa"/>
          </w:tcPr>
          <w:p w14:paraId="00BC2F18" w14:textId="77777777" w:rsidR="00285E7C" w:rsidRDefault="00285E7C" w:rsidP="00BE2745">
            <w:pPr>
              <w:pStyle w:val="CellBodyLeft"/>
              <w:rPr>
                <w:szCs w:val="18"/>
              </w:rPr>
            </w:pPr>
            <w:r w:rsidRPr="00671EE5">
              <w:t>Intel®</w:t>
            </w:r>
            <w:r>
              <w:t xml:space="preserve"> Manageability PSR Provider</w:t>
            </w:r>
          </w:p>
        </w:tc>
      </w:tr>
      <w:tr w:rsidR="00285E7C" w14:paraId="3E3AD054" w14:textId="77777777" w:rsidTr="00A67170">
        <w:trPr>
          <w:cnfStyle w:val="000000010000" w:firstRow="0" w:lastRow="0" w:firstColumn="0" w:lastColumn="0" w:oddVBand="0" w:evenVBand="0" w:oddHBand="0" w:evenHBand="1" w:firstRowFirstColumn="0" w:firstRowLastColumn="0" w:lastRowFirstColumn="0" w:lastRowLastColumn="0"/>
        </w:trPr>
        <w:tc>
          <w:tcPr>
            <w:tcW w:w="3235" w:type="dxa"/>
          </w:tcPr>
          <w:p w14:paraId="704E40BB" w14:textId="77777777" w:rsidR="00285E7C" w:rsidRDefault="00285E7C" w:rsidP="00BE2745">
            <w:pPr>
              <w:pStyle w:val="CellBodyLeft"/>
              <w:rPr>
                <w:szCs w:val="18"/>
              </w:rPr>
            </w:pPr>
            <w:r w:rsidRPr="00671EE5">
              <w:t>Intel®</w:t>
            </w:r>
            <w:r>
              <w:t xml:space="preserve"> PBI IPF Provider</w:t>
            </w:r>
          </w:p>
        </w:tc>
        <w:tc>
          <w:tcPr>
            <w:tcW w:w="3235" w:type="dxa"/>
          </w:tcPr>
          <w:p w14:paraId="0516294B" w14:textId="77777777" w:rsidR="00285E7C" w:rsidRDefault="00285E7C" w:rsidP="00BE2745">
            <w:pPr>
              <w:pStyle w:val="CellBodyLeft"/>
              <w:rPr>
                <w:szCs w:val="18"/>
              </w:rPr>
            </w:pPr>
            <w:r w:rsidRPr="00671EE5">
              <w:t>Intel®</w:t>
            </w:r>
            <w:r>
              <w:t xml:space="preserve"> Manageability PBI Provider</w:t>
            </w:r>
          </w:p>
        </w:tc>
      </w:tr>
    </w:tbl>
    <w:p w14:paraId="49F90970" w14:textId="77777777" w:rsidR="00BE2745" w:rsidRDefault="00BE2745" w:rsidP="00BE2745">
      <w:pPr>
        <w:pStyle w:val="EndofChapter0"/>
      </w:pPr>
      <w:r w:rsidRPr="000C6055">
        <w:t>§ §</w:t>
      </w:r>
    </w:p>
    <w:p w14:paraId="7156F530" w14:textId="77777777" w:rsidR="00285E7C" w:rsidRPr="00DB76A3" w:rsidRDefault="00285E7C" w:rsidP="00285E7C"/>
    <w:p w14:paraId="30092800" w14:textId="77777777" w:rsidR="00285E7C" w:rsidRPr="00827FB5" w:rsidRDefault="00285E7C" w:rsidP="00285E7C">
      <w:pPr>
        <w:pStyle w:val="Heading1"/>
        <w:rPr>
          <w:rFonts w:eastAsia="MS Mincho"/>
          <w:lang w:eastAsia="ja-JP"/>
        </w:rPr>
      </w:pPr>
      <w:bookmarkStart w:id="68" w:name="_Toc136441257"/>
      <w:bookmarkStart w:id="69" w:name="_Toc144456644"/>
      <w:r>
        <w:lastRenderedPageBreak/>
        <w:t>Capabilities</w:t>
      </w:r>
      <w:bookmarkEnd w:id="68"/>
      <w:bookmarkEnd w:id="69"/>
    </w:p>
    <w:p w14:paraId="6A5061B0" w14:textId="77777777" w:rsidR="00285E7C" w:rsidRPr="00B06147" w:rsidRDefault="00285E7C" w:rsidP="00BE2745">
      <w:pPr>
        <w:rPr>
          <w:rFonts w:eastAsia="PMingLiU"/>
        </w:rPr>
      </w:pPr>
      <w:r w:rsidRPr="00B06147">
        <w:rPr>
          <w:rFonts w:eastAsia="PMingLiU"/>
        </w:rPr>
        <w:t xml:space="preserve">Each provider communicates its capabilities to applications using JSON schemas.  See the IPF Provider </w:t>
      </w:r>
      <w:r>
        <w:rPr>
          <w:rFonts w:eastAsia="PMingLiU"/>
        </w:rPr>
        <w:t xml:space="preserve">Development </w:t>
      </w:r>
      <w:r w:rsidRPr="00B06147">
        <w:rPr>
          <w:rFonts w:eastAsia="PMingLiU"/>
        </w:rPr>
        <w:t>Guide document for more information.</w:t>
      </w:r>
    </w:p>
    <w:p w14:paraId="28C0870A" w14:textId="77777777" w:rsidR="00285E7C" w:rsidRPr="00B06147" w:rsidRDefault="00285E7C" w:rsidP="00BE2745">
      <w:pPr>
        <w:pStyle w:val="Bullet"/>
        <w:rPr>
          <w:rFonts w:eastAsia="PMingLiU"/>
        </w:rPr>
      </w:pPr>
      <w:r w:rsidRPr="00B06147">
        <w:rPr>
          <w:rFonts w:eastAsia="PMingLiU"/>
        </w:rPr>
        <w:t xml:space="preserve">The data schema declares the properties or objects exposed by </w:t>
      </w:r>
      <w:r>
        <w:rPr>
          <w:rFonts w:eastAsia="PMingLiU"/>
        </w:rPr>
        <w:t>a</w:t>
      </w:r>
      <w:r w:rsidRPr="00B06147">
        <w:rPr>
          <w:rFonts w:eastAsia="PMingLiU"/>
        </w:rPr>
        <w:t xml:space="preserve"> provider.</w:t>
      </w:r>
    </w:p>
    <w:p w14:paraId="7D0945E6" w14:textId="77777777" w:rsidR="00285E7C" w:rsidRPr="00B06147" w:rsidRDefault="00285E7C" w:rsidP="00BE2745">
      <w:pPr>
        <w:pStyle w:val="Bullet"/>
        <w:rPr>
          <w:rFonts w:eastAsia="PMingLiU"/>
        </w:rPr>
      </w:pPr>
      <w:r w:rsidRPr="00B06147">
        <w:rPr>
          <w:rFonts w:eastAsia="PMingLiU"/>
        </w:rPr>
        <w:t>The command schema defines the supported commands and their arguments.</w:t>
      </w:r>
    </w:p>
    <w:p w14:paraId="67CB7C64" w14:textId="77777777" w:rsidR="00285E7C" w:rsidRPr="00B06147" w:rsidRDefault="00285E7C" w:rsidP="00BE2745">
      <w:pPr>
        <w:pStyle w:val="Bullet"/>
        <w:rPr>
          <w:rFonts w:eastAsia="PMingLiU"/>
        </w:rPr>
      </w:pPr>
      <w:r w:rsidRPr="00B06147">
        <w:rPr>
          <w:rFonts w:eastAsia="PMingLiU"/>
        </w:rPr>
        <w:t>The result schema defines the return values supported by the commands.</w:t>
      </w:r>
    </w:p>
    <w:p w14:paraId="047001A4" w14:textId="1A8ADFB4" w:rsidR="00285E7C" w:rsidRPr="002524DB" w:rsidRDefault="00285E7C" w:rsidP="00285E7C">
      <w:pPr>
        <w:rPr>
          <w:rFonts w:eastAsia="PMingLiU"/>
        </w:rPr>
      </w:pPr>
      <w:r w:rsidRPr="002524DB">
        <w:rPr>
          <w:rFonts w:eastAsia="PMingLiU"/>
        </w:rPr>
        <w:t xml:space="preserve">Schemas of Intel </w:t>
      </w:r>
      <w:r w:rsidR="00E616E8">
        <w:rPr>
          <w:rFonts w:eastAsia="PMingLiU"/>
        </w:rPr>
        <w:t>Manageability and Security IPF Extension Providers</w:t>
      </w:r>
      <w:r w:rsidRPr="002524DB">
        <w:rPr>
          <w:rFonts w:eastAsia="PMingLiU"/>
        </w:rPr>
        <w:t xml:space="preserve"> are included in section 3.5 for reference.</w:t>
      </w:r>
    </w:p>
    <w:p w14:paraId="57FBA6FA" w14:textId="77777777" w:rsidR="00285E7C" w:rsidRDefault="00285E7C" w:rsidP="00285E7C">
      <w:pPr>
        <w:rPr>
          <w:rFonts w:eastAsia="PMingLiU"/>
        </w:rPr>
      </w:pPr>
      <w:r w:rsidRPr="00832E7A">
        <w:rPr>
          <w:rFonts w:eastAsia="PMingLiU"/>
        </w:rPr>
        <w:t xml:space="preserve">The </w:t>
      </w:r>
      <w:r w:rsidRPr="000D4CA7">
        <w:rPr>
          <w:rFonts w:eastAsia="PMingLiU"/>
        </w:rPr>
        <w:t xml:space="preserve">capabilities </w:t>
      </w:r>
      <w:r w:rsidRPr="00832E7A">
        <w:rPr>
          <w:rFonts w:eastAsia="PMingLiU"/>
        </w:rPr>
        <w:t xml:space="preserve">are organized into </w:t>
      </w:r>
      <w:r>
        <w:rPr>
          <w:rFonts w:eastAsia="PMingLiU"/>
        </w:rPr>
        <w:t>nodes</w:t>
      </w:r>
      <w:r w:rsidRPr="00832E7A">
        <w:rPr>
          <w:rFonts w:eastAsia="PMingLiU"/>
        </w:rPr>
        <w:t xml:space="preserve"> that are populated by providers. </w:t>
      </w:r>
      <w:r>
        <w:rPr>
          <w:rFonts w:eastAsia="PMingLiU"/>
        </w:rPr>
        <w:t xml:space="preserve">Each node is represented using a hierarchical node path. </w:t>
      </w:r>
      <w:r w:rsidRPr="00832E7A">
        <w:rPr>
          <w:rFonts w:eastAsia="PMingLiU"/>
        </w:rPr>
        <w:t xml:space="preserve"> </w:t>
      </w:r>
      <w:r>
        <w:rPr>
          <w:rFonts w:eastAsia="PMingLiU"/>
        </w:rPr>
        <w:t>All</w:t>
      </w:r>
      <w:r w:rsidRPr="00832E7A">
        <w:rPr>
          <w:rFonts w:eastAsia="PMingLiU"/>
        </w:rPr>
        <w:t xml:space="preserve"> node</w:t>
      </w:r>
      <w:r>
        <w:rPr>
          <w:rFonts w:eastAsia="PMingLiU"/>
        </w:rPr>
        <w:t xml:space="preserve"> paths</w:t>
      </w:r>
      <w:r w:rsidRPr="00832E7A">
        <w:rPr>
          <w:rFonts w:eastAsia="PMingLiU"/>
        </w:rPr>
        <w:t xml:space="preserve"> in the manageability providers </w:t>
      </w:r>
      <w:r>
        <w:rPr>
          <w:rFonts w:eastAsia="PMingLiU"/>
        </w:rPr>
        <w:t>start with “Platform” root node, followed by a predefined “Manageability” node. The third node in the node path represents the logical device of a provider.</w:t>
      </w:r>
    </w:p>
    <w:p w14:paraId="6C4199B6" w14:textId="77777777" w:rsidR="00285E7C" w:rsidRDefault="00285E7C" w:rsidP="00285E7C">
      <w:pPr>
        <w:rPr>
          <w:rFonts w:eastAsia="PMingLiU"/>
        </w:rPr>
      </w:pPr>
      <w:r>
        <w:rPr>
          <w:rFonts w:eastAsia="PMingLiU"/>
        </w:rPr>
        <w:t>The following table describe the node path prefix for each provider.</w:t>
      </w:r>
    </w:p>
    <w:tbl>
      <w:tblPr>
        <w:tblStyle w:val="TableGrid"/>
        <w:tblW w:w="0" w:type="auto"/>
        <w:tblLook w:val="04A0" w:firstRow="1" w:lastRow="0" w:firstColumn="1" w:lastColumn="0" w:noHBand="0" w:noVBand="1"/>
      </w:tblPr>
      <w:tblGrid>
        <w:gridCol w:w="2220"/>
        <w:gridCol w:w="1620"/>
        <w:gridCol w:w="2630"/>
      </w:tblGrid>
      <w:tr w:rsidR="00285E7C" w14:paraId="5C20B3A3" w14:textId="77777777" w:rsidTr="00BE2745">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2220" w:type="dxa"/>
          </w:tcPr>
          <w:p w14:paraId="066C97C9" w14:textId="77777777" w:rsidR="00285E7C" w:rsidRPr="00BE2745" w:rsidRDefault="00285E7C" w:rsidP="00BE2745">
            <w:pPr>
              <w:pStyle w:val="CellHeadingCenter"/>
              <w:rPr>
                <w:rFonts w:eastAsia="PMingLiU"/>
                <w:b/>
                <w:bCs/>
              </w:rPr>
            </w:pPr>
            <w:r w:rsidRPr="00BE2745">
              <w:rPr>
                <w:rFonts w:eastAsia="PMingLiU"/>
                <w:b/>
                <w:bCs/>
              </w:rPr>
              <w:t>Provider</w:t>
            </w:r>
          </w:p>
        </w:tc>
        <w:tc>
          <w:tcPr>
            <w:tcW w:w="1620" w:type="dxa"/>
          </w:tcPr>
          <w:p w14:paraId="0F07AF86" w14:textId="77777777" w:rsidR="00285E7C" w:rsidRPr="00BE2745" w:rsidRDefault="00285E7C" w:rsidP="00BE2745">
            <w:pPr>
              <w:pStyle w:val="CellHeadingCenter"/>
              <w:cnfStyle w:val="100000000000" w:firstRow="1" w:lastRow="0" w:firstColumn="0" w:lastColumn="0" w:oddVBand="0" w:evenVBand="0" w:oddHBand="0" w:evenHBand="0" w:firstRowFirstColumn="0" w:firstRowLastColumn="0" w:lastRowFirstColumn="0" w:lastRowLastColumn="0"/>
              <w:rPr>
                <w:rFonts w:eastAsia="PMingLiU"/>
                <w:bCs/>
              </w:rPr>
            </w:pPr>
            <w:r w:rsidRPr="00BE2745">
              <w:rPr>
                <w:rFonts w:eastAsia="PMingLiU"/>
                <w:bCs/>
              </w:rPr>
              <w:t>Logical Device</w:t>
            </w:r>
          </w:p>
        </w:tc>
        <w:tc>
          <w:tcPr>
            <w:tcW w:w="2630" w:type="dxa"/>
          </w:tcPr>
          <w:p w14:paraId="34E54F51" w14:textId="77777777" w:rsidR="00285E7C" w:rsidRPr="00BE2745" w:rsidRDefault="00285E7C" w:rsidP="00BE2745">
            <w:pPr>
              <w:pStyle w:val="CellHeadingCenter"/>
              <w:cnfStyle w:val="100000000000" w:firstRow="1" w:lastRow="0" w:firstColumn="0" w:lastColumn="0" w:oddVBand="0" w:evenVBand="0" w:oddHBand="0" w:evenHBand="0" w:firstRowFirstColumn="0" w:firstRowLastColumn="0" w:lastRowFirstColumn="0" w:lastRowLastColumn="0"/>
              <w:rPr>
                <w:rFonts w:eastAsia="PMingLiU"/>
                <w:bCs/>
              </w:rPr>
            </w:pPr>
            <w:r w:rsidRPr="00BE2745">
              <w:rPr>
                <w:rFonts w:eastAsia="PMingLiU"/>
                <w:bCs/>
              </w:rPr>
              <w:t>Node Path Prefix</w:t>
            </w:r>
          </w:p>
        </w:tc>
      </w:tr>
      <w:tr w:rsidR="00285E7C" w14:paraId="32BB2D90" w14:textId="77777777" w:rsidTr="00BE2745">
        <w:trPr>
          <w:cnfStyle w:val="000000100000" w:firstRow="0" w:lastRow="0" w:firstColumn="0" w:lastColumn="0" w:oddVBand="0" w:evenVBand="0" w:oddHBand="1" w:evenHBand="0" w:firstRowFirstColumn="0" w:firstRowLastColumn="0" w:lastRowFirstColumn="0" w:lastRowLastColumn="0"/>
        </w:trPr>
        <w:tc>
          <w:tcPr>
            <w:tcW w:w="2220" w:type="dxa"/>
          </w:tcPr>
          <w:p w14:paraId="6D984C8E" w14:textId="77777777" w:rsidR="00285E7C" w:rsidRDefault="00285E7C" w:rsidP="00BE2745">
            <w:pPr>
              <w:pStyle w:val="CellBodyLeft"/>
              <w:rPr>
                <w:rFonts w:eastAsia="PMingLiU"/>
              </w:rPr>
            </w:pPr>
            <w:r>
              <w:rPr>
                <w:rFonts w:eastAsia="PMingLiU"/>
              </w:rPr>
              <w:t>AMT IPF Provider</w:t>
            </w:r>
          </w:p>
        </w:tc>
        <w:tc>
          <w:tcPr>
            <w:tcW w:w="1620" w:type="dxa"/>
          </w:tcPr>
          <w:p w14:paraId="06BDC359" w14:textId="77777777" w:rsidR="00285E7C" w:rsidRDefault="00285E7C" w:rsidP="00BE2745">
            <w:pPr>
              <w:pStyle w:val="CellBodyLeft"/>
              <w:rPr>
                <w:rFonts w:eastAsia="PMingLiU"/>
              </w:rPr>
            </w:pPr>
            <w:r>
              <w:rPr>
                <w:rFonts w:eastAsia="PMingLiU"/>
              </w:rPr>
              <w:t>AMT</w:t>
            </w:r>
          </w:p>
        </w:tc>
        <w:tc>
          <w:tcPr>
            <w:tcW w:w="2630" w:type="dxa"/>
          </w:tcPr>
          <w:p w14:paraId="38FBE634" w14:textId="77777777" w:rsidR="00285E7C" w:rsidRDefault="00285E7C" w:rsidP="00BE2745">
            <w:pPr>
              <w:pStyle w:val="CellBodyLeft"/>
              <w:rPr>
                <w:rFonts w:eastAsia="PMingLiU"/>
              </w:rPr>
            </w:pPr>
            <w:r>
              <w:rPr>
                <w:rFonts w:eastAsia="PMingLiU"/>
              </w:rPr>
              <w:t>Platform.Manageability.AMT</w:t>
            </w:r>
          </w:p>
        </w:tc>
      </w:tr>
      <w:tr w:rsidR="00285E7C" w14:paraId="5017E9E8" w14:textId="77777777" w:rsidTr="00BE2745">
        <w:trPr>
          <w:cnfStyle w:val="000000010000" w:firstRow="0" w:lastRow="0" w:firstColumn="0" w:lastColumn="0" w:oddVBand="0" w:evenVBand="0" w:oddHBand="0" w:evenHBand="1" w:firstRowFirstColumn="0" w:firstRowLastColumn="0" w:lastRowFirstColumn="0" w:lastRowLastColumn="0"/>
        </w:trPr>
        <w:tc>
          <w:tcPr>
            <w:tcW w:w="2220" w:type="dxa"/>
          </w:tcPr>
          <w:p w14:paraId="51CFAA87" w14:textId="77777777" w:rsidR="00285E7C" w:rsidRDefault="00285E7C" w:rsidP="00BE2745">
            <w:pPr>
              <w:pStyle w:val="CellBodyLeft"/>
              <w:rPr>
                <w:rFonts w:eastAsia="PMingLiU"/>
              </w:rPr>
            </w:pPr>
            <w:r>
              <w:rPr>
                <w:rFonts w:eastAsia="PMingLiU"/>
              </w:rPr>
              <w:t>UPID IPF Provider</w:t>
            </w:r>
          </w:p>
        </w:tc>
        <w:tc>
          <w:tcPr>
            <w:tcW w:w="1620" w:type="dxa"/>
          </w:tcPr>
          <w:p w14:paraId="26CDE63F" w14:textId="77777777" w:rsidR="00285E7C" w:rsidRDefault="00285E7C" w:rsidP="00BE2745">
            <w:pPr>
              <w:pStyle w:val="CellBodyLeft"/>
              <w:rPr>
                <w:rFonts w:eastAsia="PMingLiU"/>
              </w:rPr>
            </w:pPr>
            <w:r>
              <w:rPr>
                <w:rFonts w:eastAsia="PMingLiU"/>
              </w:rPr>
              <w:t>UPID</w:t>
            </w:r>
          </w:p>
        </w:tc>
        <w:tc>
          <w:tcPr>
            <w:tcW w:w="2630" w:type="dxa"/>
          </w:tcPr>
          <w:p w14:paraId="4406B343" w14:textId="77777777" w:rsidR="00285E7C" w:rsidRDefault="00285E7C" w:rsidP="00BE2745">
            <w:pPr>
              <w:pStyle w:val="CellBodyLeft"/>
              <w:rPr>
                <w:rFonts w:eastAsia="PMingLiU"/>
              </w:rPr>
            </w:pPr>
            <w:r>
              <w:rPr>
                <w:rFonts w:eastAsia="PMingLiU"/>
              </w:rPr>
              <w:t>Platform.Manageability.UPID</w:t>
            </w:r>
          </w:p>
        </w:tc>
      </w:tr>
      <w:tr w:rsidR="00285E7C" w14:paraId="7F8C840D" w14:textId="77777777" w:rsidTr="00BE2745">
        <w:trPr>
          <w:cnfStyle w:val="000000100000" w:firstRow="0" w:lastRow="0" w:firstColumn="0" w:lastColumn="0" w:oddVBand="0" w:evenVBand="0" w:oddHBand="1" w:evenHBand="0" w:firstRowFirstColumn="0" w:firstRowLastColumn="0" w:lastRowFirstColumn="0" w:lastRowLastColumn="0"/>
        </w:trPr>
        <w:tc>
          <w:tcPr>
            <w:tcW w:w="2220" w:type="dxa"/>
          </w:tcPr>
          <w:p w14:paraId="40753795" w14:textId="77777777" w:rsidR="00285E7C" w:rsidRDefault="00285E7C" w:rsidP="00BE2745">
            <w:pPr>
              <w:pStyle w:val="CellBodyLeft"/>
              <w:rPr>
                <w:rFonts w:eastAsia="PMingLiU"/>
              </w:rPr>
            </w:pPr>
            <w:r>
              <w:rPr>
                <w:rFonts w:eastAsia="PMingLiU"/>
              </w:rPr>
              <w:t>PSR IPF Provider</w:t>
            </w:r>
          </w:p>
        </w:tc>
        <w:tc>
          <w:tcPr>
            <w:tcW w:w="1620" w:type="dxa"/>
          </w:tcPr>
          <w:p w14:paraId="6BE221D9" w14:textId="77777777" w:rsidR="00285E7C" w:rsidRDefault="00285E7C" w:rsidP="00BE2745">
            <w:pPr>
              <w:pStyle w:val="CellBodyLeft"/>
              <w:rPr>
                <w:rFonts w:eastAsia="PMingLiU"/>
              </w:rPr>
            </w:pPr>
            <w:r>
              <w:rPr>
                <w:rFonts w:eastAsia="PMingLiU"/>
              </w:rPr>
              <w:t>PSR</w:t>
            </w:r>
          </w:p>
        </w:tc>
        <w:tc>
          <w:tcPr>
            <w:tcW w:w="2630" w:type="dxa"/>
          </w:tcPr>
          <w:p w14:paraId="5D39700D" w14:textId="77777777" w:rsidR="00285E7C" w:rsidRDefault="00285E7C" w:rsidP="00BE2745">
            <w:pPr>
              <w:pStyle w:val="CellBodyLeft"/>
              <w:rPr>
                <w:rFonts w:eastAsia="PMingLiU"/>
              </w:rPr>
            </w:pPr>
            <w:r>
              <w:rPr>
                <w:rFonts w:eastAsia="PMingLiU"/>
              </w:rPr>
              <w:t>Platform.Manageability.PSR</w:t>
            </w:r>
          </w:p>
        </w:tc>
      </w:tr>
      <w:tr w:rsidR="00285E7C" w14:paraId="1584E4F2" w14:textId="77777777" w:rsidTr="00BE2745">
        <w:trPr>
          <w:cnfStyle w:val="000000010000" w:firstRow="0" w:lastRow="0" w:firstColumn="0" w:lastColumn="0" w:oddVBand="0" w:evenVBand="0" w:oddHBand="0" w:evenHBand="1" w:firstRowFirstColumn="0" w:firstRowLastColumn="0" w:lastRowFirstColumn="0" w:lastRowLastColumn="0"/>
        </w:trPr>
        <w:tc>
          <w:tcPr>
            <w:tcW w:w="2220" w:type="dxa"/>
          </w:tcPr>
          <w:p w14:paraId="4CB2E50D" w14:textId="77777777" w:rsidR="00285E7C" w:rsidRDefault="00285E7C" w:rsidP="00BE2745">
            <w:pPr>
              <w:pStyle w:val="CellBodyLeft"/>
              <w:rPr>
                <w:rFonts w:eastAsia="PMingLiU"/>
              </w:rPr>
            </w:pPr>
            <w:r>
              <w:rPr>
                <w:rFonts w:eastAsia="PMingLiU"/>
              </w:rPr>
              <w:t>PBI IPF Provider</w:t>
            </w:r>
          </w:p>
        </w:tc>
        <w:tc>
          <w:tcPr>
            <w:tcW w:w="1620" w:type="dxa"/>
          </w:tcPr>
          <w:p w14:paraId="060A0728" w14:textId="77777777" w:rsidR="00285E7C" w:rsidRDefault="00285E7C" w:rsidP="00BE2745">
            <w:pPr>
              <w:pStyle w:val="CellBodyLeft"/>
              <w:rPr>
                <w:rFonts w:eastAsia="PMingLiU"/>
              </w:rPr>
            </w:pPr>
            <w:r>
              <w:rPr>
                <w:rFonts w:eastAsia="PMingLiU"/>
              </w:rPr>
              <w:t>PBI</w:t>
            </w:r>
          </w:p>
        </w:tc>
        <w:tc>
          <w:tcPr>
            <w:tcW w:w="2630" w:type="dxa"/>
          </w:tcPr>
          <w:p w14:paraId="49C13E6E" w14:textId="77777777" w:rsidR="00285E7C" w:rsidRDefault="00285E7C" w:rsidP="00BE2745">
            <w:pPr>
              <w:pStyle w:val="CellBodyLeft"/>
              <w:rPr>
                <w:rFonts w:eastAsia="PMingLiU"/>
              </w:rPr>
            </w:pPr>
            <w:r>
              <w:rPr>
                <w:rFonts w:eastAsia="PMingLiU"/>
              </w:rPr>
              <w:t>Platform.Manageability.PBI</w:t>
            </w:r>
          </w:p>
        </w:tc>
      </w:tr>
    </w:tbl>
    <w:p w14:paraId="5DECF07E" w14:textId="78FEEE78" w:rsidR="00285E7C" w:rsidRDefault="00285E7C" w:rsidP="00285E7C">
      <w:pPr>
        <w:rPr>
          <w:rFonts w:eastAsia="PMingLiU"/>
        </w:rPr>
      </w:pPr>
      <w:r>
        <w:rPr>
          <w:rFonts w:eastAsia="PMingLiU"/>
        </w:rPr>
        <w:t xml:space="preserve">An absolute node path always starts with a node path prefix, followed by a dot and child node path defined in the following sections. </w:t>
      </w:r>
    </w:p>
    <w:p w14:paraId="65D2E757" w14:textId="77777777" w:rsidR="00285E7C" w:rsidRDefault="00285E7C" w:rsidP="00285E7C">
      <w:pPr>
        <w:rPr>
          <w:rFonts w:eastAsia="PMingLiU"/>
        </w:rPr>
      </w:pPr>
      <w:r>
        <w:rPr>
          <w:rFonts w:eastAsia="PMingLiU"/>
        </w:rPr>
        <w:t>For example, the “Major” capability in the PSR IPF provider has the following node path:</w:t>
      </w:r>
    </w:p>
    <w:p w14:paraId="6701DF14" w14:textId="77777777" w:rsidR="00285E7C" w:rsidRDefault="00285E7C" w:rsidP="00285E7C">
      <w:r w:rsidRPr="000373EF">
        <w:t>Platform.Manageability.PSR.Configuration.FWVersion</w:t>
      </w:r>
      <w:r>
        <w:t>.Major</w:t>
      </w:r>
    </w:p>
    <w:p w14:paraId="4DD7E060" w14:textId="77777777" w:rsidR="00285E7C" w:rsidRDefault="00285E7C" w:rsidP="00285E7C">
      <w:r>
        <w:t>A square bracket “[]” is appended to a capability child node path if the property is an array. For example, the “Event” capability in the first element of CriticalEvents array in the PSR IPF provider has he following node path:</w:t>
      </w:r>
    </w:p>
    <w:p w14:paraId="6DC7A21B" w14:textId="77777777" w:rsidR="00285E7C" w:rsidRPr="000373EF" w:rsidRDefault="00285E7C" w:rsidP="00285E7C">
      <w:pPr>
        <w:rPr>
          <w:rFonts w:cstheme="minorBidi"/>
        </w:rPr>
      </w:pPr>
      <w:r w:rsidRPr="39240A9C">
        <w:t>Platform.Manageability.PSR. Events.</w:t>
      </w:r>
      <w:r w:rsidRPr="39240A9C">
        <w:rPr>
          <w:rFonts w:cstheme="minorBidi"/>
        </w:rPr>
        <w:t xml:space="preserve"> CriticalEvents[0]. Event</w:t>
      </w:r>
    </w:p>
    <w:p w14:paraId="1EA2E0D8" w14:textId="77777777" w:rsidR="00285E7C" w:rsidRPr="00513870" w:rsidRDefault="00285E7C" w:rsidP="00285E7C">
      <w:pPr>
        <w:rPr>
          <w:rStyle w:val="normaltextrun"/>
          <w:rFonts w:ascii="IntelOne Text" w:hAnsi="IntelOne Text"/>
        </w:rPr>
      </w:pPr>
      <w:r>
        <w:t xml:space="preserve">The following sections describe </w:t>
      </w:r>
      <w:r w:rsidRPr="39240A9C">
        <w:t xml:space="preserve">the </w:t>
      </w:r>
      <w:r>
        <w:t>capabilities of each provider.</w:t>
      </w:r>
    </w:p>
    <w:p w14:paraId="69987BD5" w14:textId="77777777" w:rsidR="00285E7C" w:rsidRPr="0065008A" w:rsidRDefault="00285E7C" w:rsidP="00285E7C">
      <w:pPr>
        <w:pStyle w:val="Heading2"/>
      </w:pPr>
      <w:bookmarkStart w:id="70" w:name="_Toc136441258"/>
      <w:bookmarkStart w:id="71" w:name="_Toc144456645"/>
      <w:r>
        <w:t xml:space="preserve">Intel® </w:t>
      </w:r>
      <w:r w:rsidRPr="0065008A">
        <w:t>PSR IPF Provider</w:t>
      </w:r>
      <w:bookmarkEnd w:id="70"/>
      <w:bookmarkEnd w:id="71"/>
    </w:p>
    <w:tbl>
      <w:tblPr>
        <w:tblStyle w:val="TableGrid"/>
        <w:tblW w:w="8520" w:type="dxa"/>
        <w:tblLayout w:type="fixed"/>
        <w:tblLook w:val="04A0" w:firstRow="1" w:lastRow="0" w:firstColumn="1" w:lastColumn="0" w:noHBand="0" w:noVBand="1"/>
      </w:tblPr>
      <w:tblGrid>
        <w:gridCol w:w="2850"/>
        <w:gridCol w:w="1170"/>
        <w:gridCol w:w="3240"/>
        <w:gridCol w:w="1260"/>
      </w:tblGrid>
      <w:tr w:rsidR="00285E7C" w:rsidRPr="009F351C" w14:paraId="4C61A9C5" w14:textId="77777777" w:rsidTr="003510E5">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2850" w:type="dxa"/>
          </w:tcPr>
          <w:p w14:paraId="19D39184" w14:textId="77777777" w:rsidR="00285E7C" w:rsidRPr="00BE2745" w:rsidRDefault="00285E7C" w:rsidP="00BE2745">
            <w:pPr>
              <w:pStyle w:val="CellHeadingCenter"/>
              <w:rPr>
                <w:b/>
                <w:bCs/>
              </w:rPr>
            </w:pPr>
            <w:r w:rsidRPr="00BE2745">
              <w:rPr>
                <w:b/>
                <w:bCs/>
              </w:rPr>
              <w:t>Capability Name</w:t>
            </w:r>
          </w:p>
        </w:tc>
        <w:tc>
          <w:tcPr>
            <w:tcW w:w="1170" w:type="dxa"/>
          </w:tcPr>
          <w:p w14:paraId="64824773" w14:textId="4F230778" w:rsidR="00285E7C" w:rsidRPr="00BE2745" w:rsidRDefault="00285E7C" w:rsidP="00BE2745">
            <w:pPr>
              <w:pStyle w:val="CellHeadingCenter"/>
              <w:cnfStyle w:val="100000000000" w:firstRow="1" w:lastRow="0" w:firstColumn="0" w:lastColumn="0" w:oddVBand="0" w:evenVBand="0" w:oddHBand="0" w:evenHBand="0" w:firstRowFirstColumn="0" w:firstRowLastColumn="0" w:lastRowFirstColumn="0" w:lastRowLastColumn="0"/>
              <w:rPr>
                <w:bCs/>
              </w:rPr>
            </w:pPr>
            <w:r w:rsidRPr="00BE2745">
              <w:rPr>
                <w:bCs/>
              </w:rPr>
              <w:t xml:space="preserve">Data </w:t>
            </w:r>
            <w:r w:rsidR="003510E5">
              <w:rPr>
                <w:bCs/>
              </w:rPr>
              <w:t>T</w:t>
            </w:r>
            <w:r w:rsidRPr="00BE2745">
              <w:rPr>
                <w:bCs/>
              </w:rPr>
              <w:t>ype</w:t>
            </w:r>
          </w:p>
        </w:tc>
        <w:tc>
          <w:tcPr>
            <w:tcW w:w="3240" w:type="dxa"/>
          </w:tcPr>
          <w:p w14:paraId="74FBE017" w14:textId="77777777" w:rsidR="00285E7C" w:rsidRPr="00BE2745" w:rsidRDefault="00285E7C" w:rsidP="00BE2745">
            <w:pPr>
              <w:pStyle w:val="CellHeadingCenter"/>
              <w:cnfStyle w:val="100000000000" w:firstRow="1" w:lastRow="0" w:firstColumn="0" w:lastColumn="0" w:oddVBand="0" w:evenVBand="0" w:oddHBand="0" w:evenHBand="0" w:firstRowFirstColumn="0" w:firstRowLastColumn="0" w:lastRowFirstColumn="0" w:lastRowLastColumn="0"/>
              <w:rPr>
                <w:bCs/>
              </w:rPr>
            </w:pPr>
            <w:r w:rsidRPr="00BE2745">
              <w:rPr>
                <w:bCs/>
              </w:rPr>
              <w:t xml:space="preserve">Child Node Path  </w:t>
            </w:r>
          </w:p>
        </w:tc>
        <w:tc>
          <w:tcPr>
            <w:tcW w:w="1260" w:type="dxa"/>
          </w:tcPr>
          <w:p w14:paraId="7DD0BFF9" w14:textId="77777777" w:rsidR="00285E7C" w:rsidRPr="00BE2745" w:rsidRDefault="00285E7C" w:rsidP="00BE2745">
            <w:pPr>
              <w:pStyle w:val="CellHeadingCenter"/>
              <w:cnfStyle w:val="100000000000" w:firstRow="1" w:lastRow="0" w:firstColumn="0" w:lastColumn="0" w:oddVBand="0" w:evenVBand="0" w:oddHBand="0" w:evenHBand="0" w:firstRowFirstColumn="0" w:firstRowLastColumn="0" w:lastRowFirstColumn="0" w:lastRowLastColumn="0"/>
              <w:rPr>
                <w:bCs/>
              </w:rPr>
            </w:pPr>
            <w:r w:rsidRPr="00BE2745">
              <w:rPr>
                <w:bCs/>
              </w:rPr>
              <w:t>Capability Type</w:t>
            </w:r>
          </w:p>
        </w:tc>
      </w:tr>
      <w:tr w:rsidR="00285E7C" w14:paraId="0B869C0E"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59BABD36" w14:textId="77777777" w:rsidR="00285E7C" w:rsidRPr="000373EF" w:rsidRDefault="00285E7C" w:rsidP="00BE2745">
            <w:pPr>
              <w:pStyle w:val="CellBodyLeft"/>
            </w:pPr>
            <w:r w:rsidRPr="000373EF">
              <w:t>Major</w:t>
            </w:r>
          </w:p>
        </w:tc>
        <w:tc>
          <w:tcPr>
            <w:tcW w:w="1170" w:type="dxa"/>
            <w:vAlign w:val="center"/>
          </w:tcPr>
          <w:p w14:paraId="6BF9A7DE" w14:textId="77777777" w:rsidR="00285E7C" w:rsidRPr="000373EF" w:rsidRDefault="00285E7C" w:rsidP="00BE2745">
            <w:pPr>
              <w:pStyle w:val="CellBodyLeft"/>
            </w:pPr>
            <w:r w:rsidRPr="000373EF">
              <w:t>integer</w:t>
            </w:r>
          </w:p>
        </w:tc>
        <w:tc>
          <w:tcPr>
            <w:tcW w:w="3240" w:type="dxa"/>
            <w:vAlign w:val="center"/>
          </w:tcPr>
          <w:p w14:paraId="63A9D506" w14:textId="77777777" w:rsidR="00285E7C" w:rsidRPr="000373EF" w:rsidRDefault="00285E7C" w:rsidP="00BE2745">
            <w:pPr>
              <w:pStyle w:val="CellBodyLeft"/>
            </w:pPr>
            <w:r w:rsidRPr="000373EF">
              <w:t>Configuration.FWVersion</w:t>
            </w:r>
          </w:p>
        </w:tc>
        <w:tc>
          <w:tcPr>
            <w:tcW w:w="1260" w:type="dxa"/>
            <w:vAlign w:val="center"/>
          </w:tcPr>
          <w:p w14:paraId="055E3E3F" w14:textId="77777777" w:rsidR="00285E7C" w:rsidRPr="000373EF" w:rsidRDefault="00285E7C" w:rsidP="00BE2745">
            <w:pPr>
              <w:pStyle w:val="CellBodyLeft"/>
            </w:pPr>
            <w:r w:rsidRPr="000373EF">
              <w:t>Get</w:t>
            </w:r>
          </w:p>
        </w:tc>
      </w:tr>
      <w:tr w:rsidR="00285E7C" w14:paraId="5210EDD8"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461D7C28" w14:textId="77777777" w:rsidR="00285E7C" w:rsidRPr="000373EF" w:rsidRDefault="00285E7C" w:rsidP="00BE2745">
            <w:pPr>
              <w:pStyle w:val="CellBodyLeft"/>
            </w:pPr>
            <w:r w:rsidRPr="000373EF">
              <w:t>Minor</w:t>
            </w:r>
          </w:p>
        </w:tc>
        <w:tc>
          <w:tcPr>
            <w:tcW w:w="1170" w:type="dxa"/>
            <w:vAlign w:val="center"/>
          </w:tcPr>
          <w:p w14:paraId="7430F7C6" w14:textId="77777777" w:rsidR="00285E7C" w:rsidRPr="000373EF" w:rsidRDefault="00285E7C" w:rsidP="00BE2745">
            <w:pPr>
              <w:pStyle w:val="CellBodyLeft"/>
            </w:pPr>
            <w:r w:rsidRPr="000373EF">
              <w:t>integer</w:t>
            </w:r>
          </w:p>
        </w:tc>
        <w:tc>
          <w:tcPr>
            <w:tcW w:w="3240" w:type="dxa"/>
            <w:vAlign w:val="center"/>
          </w:tcPr>
          <w:p w14:paraId="159E60B1" w14:textId="77777777" w:rsidR="00285E7C" w:rsidRPr="000373EF" w:rsidRDefault="00285E7C" w:rsidP="00BE2745">
            <w:pPr>
              <w:pStyle w:val="CellBodyLeft"/>
            </w:pPr>
            <w:r w:rsidRPr="000373EF">
              <w:t>Configuration.FWVersion</w:t>
            </w:r>
          </w:p>
        </w:tc>
        <w:tc>
          <w:tcPr>
            <w:tcW w:w="1260" w:type="dxa"/>
            <w:vAlign w:val="center"/>
          </w:tcPr>
          <w:p w14:paraId="77F02038" w14:textId="77777777" w:rsidR="00285E7C" w:rsidRPr="000373EF" w:rsidRDefault="00285E7C" w:rsidP="00BE2745">
            <w:pPr>
              <w:pStyle w:val="CellBodyLeft"/>
            </w:pPr>
            <w:r w:rsidRPr="000373EF">
              <w:t>Get</w:t>
            </w:r>
          </w:p>
        </w:tc>
      </w:tr>
      <w:tr w:rsidR="00285E7C" w14:paraId="25227D9E"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6E8147B7" w14:textId="77777777" w:rsidR="00285E7C" w:rsidRPr="000373EF" w:rsidRDefault="00285E7C" w:rsidP="00BE2745">
            <w:pPr>
              <w:pStyle w:val="CellBodyLeft"/>
            </w:pPr>
            <w:r w:rsidRPr="000373EF">
              <w:t xml:space="preserve">Hotfix  </w:t>
            </w:r>
          </w:p>
        </w:tc>
        <w:tc>
          <w:tcPr>
            <w:tcW w:w="1170" w:type="dxa"/>
            <w:vAlign w:val="center"/>
          </w:tcPr>
          <w:p w14:paraId="70A925EC" w14:textId="77777777" w:rsidR="00285E7C" w:rsidRPr="000373EF" w:rsidRDefault="00285E7C" w:rsidP="00BE2745">
            <w:pPr>
              <w:pStyle w:val="CellBodyLeft"/>
            </w:pPr>
            <w:r w:rsidRPr="000373EF">
              <w:t>integer</w:t>
            </w:r>
          </w:p>
        </w:tc>
        <w:tc>
          <w:tcPr>
            <w:tcW w:w="3240" w:type="dxa"/>
            <w:vAlign w:val="center"/>
          </w:tcPr>
          <w:p w14:paraId="2420C50C" w14:textId="77777777" w:rsidR="00285E7C" w:rsidRPr="000373EF" w:rsidRDefault="00285E7C" w:rsidP="00BE2745">
            <w:pPr>
              <w:pStyle w:val="CellBodyLeft"/>
            </w:pPr>
            <w:r w:rsidRPr="000373EF">
              <w:t>Configuration.FWVersion</w:t>
            </w:r>
          </w:p>
        </w:tc>
        <w:tc>
          <w:tcPr>
            <w:tcW w:w="1260" w:type="dxa"/>
            <w:vAlign w:val="center"/>
          </w:tcPr>
          <w:p w14:paraId="18343002" w14:textId="77777777" w:rsidR="00285E7C" w:rsidRPr="000373EF" w:rsidRDefault="00285E7C" w:rsidP="00BE2745">
            <w:pPr>
              <w:pStyle w:val="CellBodyLeft"/>
            </w:pPr>
            <w:r w:rsidRPr="000373EF">
              <w:t>Get</w:t>
            </w:r>
          </w:p>
        </w:tc>
      </w:tr>
      <w:tr w:rsidR="00285E7C" w14:paraId="1F7CCD67"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3739D56A" w14:textId="77777777" w:rsidR="00285E7C" w:rsidRPr="000373EF" w:rsidRDefault="00285E7C" w:rsidP="00BE2745">
            <w:pPr>
              <w:pStyle w:val="CellBodyLeft"/>
            </w:pPr>
            <w:r w:rsidRPr="000373EF">
              <w:lastRenderedPageBreak/>
              <w:t>Build</w:t>
            </w:r>
          </w:p>
        </w:tc>
        <w:tc>
          <w:tcPr>
            <w:tcW w:w="1170" w:type="dxa"/>
            <w:vAlign w:val="center"/>
          </w:tcPr>
          <w:p w14:paraId="40BD1422" w14:textId="77777777" w:rsidR="00285E7C" w:rsidRPr="000373EF" w:rsidRDefault="00285E7C" w:rsidP="00BE2745">
            <w:pPr>
              <w:pStyle w:val="CellBodyLeft"/>
            </w:pPr>
            <w:r w:rsidRPr="000373EF">
              <w:t>integer</w:t>
            </w:r>
          </w:p>
        </w:tc>
        <w:tc>
          <w:tcPr>
            <w:tcW w:w="3240" w:type="dxa"/>
            <w:vAlign w:val="center"/>
          </w:tcPr>
          <w:p w14:paraId="30BA20EA" w14:textId="77777777" w:rsidR="00285E7C" w:rsidRPr="000373EF" w:rsidRDefault="00285E7C" w:rsidP="00BE2745">
            <w:pPr>
              <w:pStyle w:val="CellBodyLeft"/>
            </w:pPr>
            <w:r w:rsidRPr="000373EF">
              <w:t>Configuration.FWVersion</w:t>
            </w:r>
          </w:p>
        </w:tc>
        <w:tc>
          <w:tcPr>
            <w:tcW w:w="1260" w:type="dxa"/>
            <w:vAlign w:val="center"/>
          </w:tcPr>
          <w:p w14:paraId="6F8D6C33" w14:textId="77777777" w:rsidR="00285E7C" w:rsidRPr="000373EF" w:rsidRDefault="00285E7C" w:rsidP="00BE2745">
            <w:pPr>
              <w:pStyle w:val="CellBodyLeft"/>
            </w:pPr>
            <w:r w:rsidRPr="000373EF">
              <w:t>Get</w:t>
            </w:r>
          </w:p>
        </w:tc>
      </w:tr>
      <w:tr w:rsidR="00285E7C" w:rsidRPr="00A31174" w14:paraId="02AF9F82"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11E0990D" w14:textId="77777777" w:rsidR="00285E7C" w:rsidRPr="000373EF" w:rsidRDefault="00285E7C" w:rsidP="00BE2745">
            <w:pPr>
              <w:pStyle w:val="CellBodyLeft"/>
            </w:pPr>
            <w:r w:rsidRPr="000373EF">
              <w:t>Major</w:t>
            </w:r>
          </w:p>
        </w:tc>
        <w:tc>
          <w:tcPr>
            <w:tcW w:w="1170" w:type="dxa"/>
            <w:vAlign w:val="center"/>
          </w:tcPr>
          <w:p w14:paraId="705C36C6" w14:textId="77777777" w:rsidR="00285E7C" w:rsidRPr="000373EF" w:rsidRDefault="00285E7C" w:rsidP="00BE2745">
            <w:pPr>
              <w:pStyle w:val="CellBodyLeft"/>
            </w:pPr>
            <w:r w:rsidRPr="000373EF">
              <w:t>integer</w:t>
            </w:r>
          </w:p>
        </w:tc>
        <w:tc>
          <w:tcPr>
            <w:tcW w:w="3240" w:type="dxa"/>
            <w:vAlign w:val="center"/>
          </w:tcPr>
          <w:p w14:paraId="1CAE4CD5" w14:textId="77777777" w:rsidR="00285E7C" w:rsidRPr="000373EF" w:rsidRDefault="00285E7C" w:rsidP="00BE2745">
            <w:pPr>
              <w:pStyle w:val="CellBodyLeft"/>
            </w:pPr>
            <w:r w:rsidRPr="000373EF">
              <w:t>Configuration.PSRVersion</w:t>
            </w:r>
          </w:p>
        </w:tc>
        <w:tc>
          <w:tcPr>
            <w:tcW w:w="1260" w:type="dxa"/>
            <w:vAlign w:val="center"/>
          </w:tcPr>
          <w:p w14:paraId="65C64771" w14:textId="77777777" w:rsidR="00285E7C" w:rsidRPr="000373EF" w:rsidRDefault="00285E7C" w:rsidP="00BE2745">
            <w:pPr>
              <w:pStyle w:val="CellBodyLeft"/>
            </w:pPr>
            <w:r w:rsidRPr="000373EF">
              <w:t>Get</w:t>
            </w:r>
          </w:p>
        </w:tc>
      </w:tr>
      <w:tr w:rsidR="00285E7C" w:rsidRPr="00A31174" w14:paraId="47D6CE04"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2686EF75" w14:textId="77777777" w:rsidR="00285E7C" w:rsidRPr="000373EF" w:rsidRDefault="00285E7C" w:rsidP="00BE2745">
            <w:pPr>
              <w:pStyle w:val="CellBodyLeft"/>
            </w:pPr>
            <w:r w:rsidRPr="000373EF">
              <w:t>Minor</w:t>
            </w:r>
          </w:p>
        </w:tc>
        <w:tc>
          <w:tcPr>
            <w:tcW w:w="1170" w:type="dxa"/>
            <w:vAlign w:val="center"/>
          </w:tcPr>
          <w:p w14:paraId="219D1BF2" w14:textId="77777777" w:rsidR="00285E7C" w:rsidRPr="000373EF" w:rsidRDefault="00285E7C" w:rsidP="00BE2745">
            <w:pPr>
              <w:pStyle w:val="CellBodyLeft"/>
            </w:pPr>
            <w:r w:rsidRPr="000373EF">
              <w:t>integer</w:t>
            </w:r>
          </w:p>
        </w:tc>
        <w:tc>
          <w:tcPr>
            <w:tcW w:w="3240" w:type="dxa"/>
            <w:vAlign w:val="center"/>
          </w:tcPr>
          <w:p w14:paraId="2345E57D" w14:textId="77777777" w:rsidR="00285E7C" w:rsidRPr="000373EF" w:rsidRDefault="00285E7C" w:rsidP="00BE2745">
            <w:pPr>
              <w:pStyle w:val="CellBodyLeft"/>
            </w:pPr>
            <w:r w:rsidRPr="000373EF">
              <w:t>Configuration.PSRVersion</w:t>
            </w:r>
          </w:p>
        </w:tc>
        <w:tc>
          <w:tcPr>
            <w:tcW w:w="1260" w:type="dxa"/>
            <w:vAlign w:val="center"/>
          </w:tcPr>
          <w:p w14:paraId="4B81A654" w14:textId="77777777" w:rsidR="00285E7C" w:rsidRPr="000373EF" w:rsidRDefault="00285E7C" w:rsidP="00BE2745">
            <w:pPr>
              <w:pStyle w:val="CellBodyLeft"/>
            </w:pPr>
            <w:r w:rsidRPr="000373EF">
              <w:t>Get</w:t>
            </w:r>
          </w:p>
        </w:tc>
      </w:tr>
      <w:tr w:rsidR="00285E7C" w14:paraId="2B4BA2B3"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16AA3FB4" w14:textId="77777777" w:rsidR="00285E7C" w:rsidRPr="000373EF" w:rsidRDefault="00285E7C" w:rsidP="00BE2745">
            <w:pPr>
              <w:pStyle w:val="CellBodyLeft"/>
            </w:pPr>
            <w:r w:rsidRPr="000373EF">
              <w:t>RecordStatus</w:t>
            </w:r>
          </w:p>
        </w:tc>
        <w:tc>
          <w:tcPr>
            <w:tcW w:w="1170" w:type="dxa"/>
            <w:vAlign w:val="center"/>
          </w:tcPr>
          <w:p w14:paraId="1C5AA479" w14:textId="77777777" w:rsidR="00285E7C" w:rsidRPr="000373EF" w:rsidRDefault="00285E7C" w:rsidP="00BE2745">
            <w:pPr>
              <w:pStyle w:val="CellBodyLeft"/>
            </w:pPr>
            <w:r w:rsidRPr="000373EF">
              <w:t>enum</w:t>
            </w:r>
          </w:p>
        </w:tc>
        <w:tc>
          <w:tcPr>
            <w:tcW w:w="3240" w:type="dxa"/>
            <w:vAlign w:val="center"/>
          </w:tcPr>
          <w:p w14:paraId="5C6485C1" w14:textId="77777777" w:rsidR="00285E7C" w:rsidRPr="000373EF" w:rsidRDefault="00285E7C" w:rsidP="00BE2745">
            <w:pPr>
              <w:pStyle w:val="CellBodyLeft"/>
            </w:pPr>
            <w:r w:rsidRPr="000373EF">
              <w:t>Configuration</w:t>
            </w:r>
          </w:p>
        </w:tc>
        <w:tc>
          <w:tcPr>
            <w:tcW w:w="1260" w:type="dxa"/>
            <w:vAlign w:val="center"/>
          </w:tcPr>
          <w:p w14:paraId="176C281D" w14:textId="77777777" w:rsidR="00285E7C" w:rsidRPr="000373EF" w:rsidRDefault="00285E7C" w:rsidP="00BE2745">
            <w:pPr>
              <w:pStyle w:val="CellBodyLeft"/>
            </w:pPr>
            <w:r w:rsidRPr="000373EF">
              <w:t>Get</w:t>
            </w:r>
          </w:p>
        </w:tc>
      </w:tr>
      <w:tr w:rsidR="00285E7C" w14:paraId="3E5B6972"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0FAD6F6B" w14:textId="77777777" w:rsidR="00285E7C" w:rsidRPr="00447D74" w:rsidRDefault="00285E7C" w:rsidP="00BE2745">
            <w:pPr>
              <w:pStyle w:val="CellBodyLeft"/>
            </w:pPr>
            <w:r w:rsidRPr="00447D74">
              <w:t xml:space="preserve">UserNonce  </w:t>
            </w:r>
          </w:p>
        </w:tc>
        <w:tc>
          <w:tcPr>
            <w:tcW w:w="1170" w:type="dxa"/>
            <w:vAlign w:val="center"/>
          </w:tcPr>
          <w:p w14:paraId="0B980CCE" w14:textId="77777777" w:rsidR="00285E7C" w:rsidRPr="00447D74" w:rsidRDefault="00285E7C" w:rsidP="00BE2745">
            <w:pPr>
              <w:pStyle w:val="CellBodyLeft"/>
            </w:pPr>
            <w:r w:rsidRPr="00447D74">
              <w:t>string</w:t>
            </w:r>
          </w:p>
        </w:tc>
        <w:tc>
          <w:tcPr>
            <w:tcW w:w="3240" w:type="dxa"/>
            <w:vAlign w:val="center"/>
          </w:tcPr>
          <w:p w14:paraId="632FDF66" w14:textId="77777777" w:rsidR="00285E7C" w:rsidRPr="00447D74" w:rsidRDefault="00285E7C" w:rsidP="00BE2745">
            <w:pPr>
              <w:pStyle w:val="CellBodyLeft"/>
            </w:pPr>
            <w:r w:rsidRPr="00447D74">
              <w:t>Configuration</w:t>
            </w:r>
          </w:p>
        </w:tc>
        <w:tc>
          <w:tcPr>
            <w:tcW w:w="1260" w:type="dxa"/>
            <w:vAlign w:val="center"/>
          </w:tcPr>
          <w:p w14:paraId="3E9A3E78" w14:textId="77777777" w:rsidR="00285E7C" w:rsidRPr="00447D74" w:rsidRDefault="00285E7C" w:rsidP="00BE2745">
            <w:pPr>
              <w:pStyle w:val="CellBodyLeft"/>
            </w:pPr>
            <w:r w:rsidRPr="00447D74">
              <w:t>Get</w:t>
            </w:r>
          </w:p>
        </w:tc>
      </w:tr>
      <w:tr w:rsidR="00285E7C" w14:paraId="6639FE45"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53E90AD0" w14:textId="77777777" w:rsidR="00285E7C" w:rsidRPr="00447D74" w:rsidRDefault="00285E7C" w:rsidP="00BE2745">
            <w:pPr>
              <w:pStyle w:val="CellBodyLeft"/>
            </w:pPr>
            <w:r w:rsidRPr="00447D74">
              <w:t>CSMENonce</w:t>
            </w:r>
          </w:p>
        </w:tc>
        <w:tc>
          <w:tcPr>
            <w:tcW w:w="1170" w:type="dxa"/>
            <w:vAlign w:val="center"/>
          </w:tcPr>
          <w:p w14:paraId="2E50A395" w14:textId="77777777" w:rsidR="00285E7C" w:rsidRPr="00447D74" w:rsidRDefault="00285E7C" w:rsidP="00BE2745">
            <w:pPr>
              <w:pStyle w:val="CellBodyLeft"/>
            </w:pPr>
            <w:r w:rsidRPr="00447D74">
              <w:t>string</w:t>
            </w:r>
          </w:p>
        </w:tc>
        <w:tc>
          <w:tcPr>
            <w:tcW w:w="3240" w:type="dxa"/>
            <w:vAlign w:val="center"/>
          </w:tcPr>
          <w:p w14:paraId="66A052AF" w14:textId="77777777" w:rsidR="00285E7C" w:rsidRPr="00447D74" w:rsidRDefault="00285E7C" w:rsidP="00BE2745">
            <w:pPr>
              <w:pStyle w:val="CellBodyLeft"/>
            </w:pPr>
            <w:r w:rsidRPr="00447D74">
              <w:t>Configuration</w:t>
            </w:r>
          </w:p>
        </w:tc>
        <w:tc>
          <w:tcPr>
            <w:tcW w:w="1260" w:type="dxa"/>
            <w:vAlign w:val="center"/>
          </w:tcPr>
          <w:p w14:paraId="2F90EF53" w14:textId="77777777" w:rsidR="00285E7C" w:rsidRPr="00447D74" w:rsidRDefault="00285E7C" w:rsidP="00BE2745">
            <w:pPr>
              <w:pStyle w:val="CellBodyLeft"/>
            </w:pPr>
            <w:r w:rsidRPr="00447D74">
              <w:t>Get</w:t>
            </w:r>
          </w:p>
        </w:tc>
      </w:tr>
      <w:tr w:rsidR="00285E7C" w14:paraId="6D55EC40"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59DC82F8" w14:textId="77777777" w:rsidR="00285E7C" w:rsidRPr="00447D74" w:rsidRDefault="00285E7C" w:rsidP="00BE2745">
            <w:pPr>
              <w:pStyle w:val="CellBodyLeft"/>
            </w:pPr>
            <w:r w:rsidRPr="00447D74">
              <w:t>PSRHash</w:t>
            </w:r>
          </w:p>
        </w:tc>
        <w:tc>
          <w:tcPr>
            <w:tcW w:w="1170" w:type="dxa"/>
            <w:vAlign w:val="center"/>
          </w:tcPr>
          <w:p w14:paraId="7B993F21" w14:textId="77777777" w:rsidR="00285E7C" w:rsidRPr="00447D74" w:rsidRDefault="00285E7C" w:rsidP="00BE2745">
            <w:pPr>
              <w:pStyle w:val="CellBodyLeft"/>
            </w:pPr>
            <w:r w:rsidRPr="00447D74">
              <w:t>string</w:t>
            </w:r>
          </w:p>
        </w:tc>
        <w:tc>
          <w:tcPr>
            <w:tcW w:w="3240" w:type="dxa"/>
            <w:vAlign w:val="center"/>
          </w:tcPr>
          <w:p w14:paraId="4117C96D" w14:textId="77777777" w:rsidR="00285E7C" w:rsidRPr="00447D74" w:rsidRDefault="00285E7C" w:rsidP="00BE2745">
            <w:pPr>
              <w:pStyle w:val="CellBodyLeft"/>
            </w:pPr>
            <w:r w:rsidRPr="00447D74">
              <w:t>Configuration</w:t>
            </w:r>
          </w:p>
        </w:tc>
        <w:tc>
          <w:tcPr>
            <w:tcW w:w="1260" w:type="dxa"/>
            <w:vAlign w:val="center"/>
          </w:tcPr>
          <w:p w14:paraId="48973EED" w14:textId="77777777" w:rsidR="00285E7C" w:rsidRPr="00447D74" w:rsidRDefault="00285E7C" w:rsidP="00BE2745">
            <w:pPr>
              <w:pStyle w:val="CellBodyLeft"/>
            </w:pPr>
            <w:r w:rsidRPr="00447D74">
              <w:t>Get</w:t>
            </w:r>
          </w:p>
        </w:tc>
      </w:tr>
      <w:tr w:rsidR="00285E7C" w14:paraId="6E078D02"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14555182" w14:textId="77777777" w:rsidR="00285E7C" w:rsidRPr="00447D74" w:rsidRDefault="00285E7C" w:rsidP="00BE2745">
            <w:pPr>
              <w:pStyle w:val="CellBodyLeft"/>
            </w:pPr>
            <w:r w:rsidRPr="00447D74">
              <w:t>Signature</w:t>
            </w:r>
          </w:p>
        </w:tc>
        <w:tc>
          <w:tcPr>
            <w:tcW w:w="1170" w:type="dxa"/>
            <w:vAlign w:val="center"/>
          </w:tcPr>
          <w:p w14:paraId="28249E40" w14:textId="77777777" w:rsidR="00285E7C" w:rsidRPr="00447D74" w:rsidRDefault="00285E7C" w:rsidP="00BE2745">
            <w:pPr>
              <w:pStyle w:val="CellBodyLeft"/>
            </w:pPr>
            <w:r w:rsidRPr="00447D74">
              <w:t>string</w:t>
            </w:r>
          </w:p>
        </w:tc>
        <w:tc>
          <w:tcPr>
            <w:tcW w:w="3240" w:type="dxa"/>
            <w:vAlign w:val="center"/>
          </w:tcPr>
          <w:p w14:paraId="1FD7D5AB" w14:textId="77777777" w:rsidR="00285E7C" w:rsidRPr="00447D74" w:rsidRDefault="00285E7C" w:rsidP="00BE2745">
            <w:pPr>
              <w:pStyle w:val="CellBodyLeft"/>
            </w:pPr>
            <w:r w:rsidRPr="00447D74">
              <w:t>Configuration</w:t>
            </w:r>
          </w:p>
        </w:tc>
        <w:tc>
          <w:tcPr>
            <w:tcW w:w="1260" w:type="dxa"/>
            <w:vAlign w:val="center"/>
          </w:tcPr>
          <w:p w14:paraId="362CC17C" w14:textId="77777777" w:rsidR="00285E7C" w:rsidRPr="00447D74" w:rsidRDefault="00285E7C" w:rsidP="00BE2745">
            <w:pPr>
              <w:pStyle w:val="CellBodyLeft"/>
            </w:pPr>
            <w:r w:rsidRPr="00447D74">
              <w:t>Get</w:t>
            </w:r>
          </w:p>
        </w:tc>
      </w:tr>
      <w:tr w:rsidR="00285E7C" w:rsidRPr="00A31174" w14:paraId="3DA765F6"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32B97333" w14:textId="77777777" w:rsidR="00285E7C" w:rsidRPr="00447D74" w:rsidRDefault="00285E7C" w:rsidP="00BE2745">
            <w:pPr>
              <w:pStyle w:val="CellBodyLeft"/>
            </w:pPr>
            <w:r w:rsidRPr="00447D74">
              <w:t>SignatureMechanism</w:t>
            </w:r>
          </w:p>
        </w:tc>
        <w:tc>
          <w:tcPr>
            <w:tcW w:w="1170" w:type="dxa"/>
            <w:vAlign w:val="center"/>
          </w:tcPr>
          <w:p w14:paraId="0F852D8B" w14:textId="77777777" w:rsidR="00285E7C" w:rsidRPr="00447D74" w:rsidRDefault="00285E7C" w:rsidP="00BE2745">
            <w:pPr>
              <w:pStyle w:val="CellBodyLeft"/>
            </w:pPr>
            <w:r w:rsidRPr="00447D74">
              <w:t>enum</w:t>
            </w:r>
          </w:p>
        </w:tc>
        <w:tc>
          <w:tcPr>
            <w:tcW w:w="3240" w:type="dxa"/>
            <w:vAlign w:val="center"/>
          </w:tcPr>
          <w:p w14:paraId="0330E1F3" w14:textId="77777777" w:rsidR="00285E7C" w:rsidRPr="00447D74" w:rsidRDefault="00285E7C" w:rsidP="00BE2745">
            <w:pPr>
              <w:pStyle w:val="CellBodyLeft"/>
            </w:pPr>
            <w:r w:rsidRPr="00447D74">
              <w:t>Configuration</w:t>
            </w:r>
          </w:p>
        </w:tc>
        <w:tc>
          <w:tcPr>
            <w:tcW w:w="1260" w:type="dxa"/>
            <w:vAlign w:val="center"/>
          </w:tcPr>
          <w:p w14:paraId="0558E074" w14:textId="77777777" w:rsidR="00285E7C" w:rsidRPr="00447D74" w:rsidRDefault="00285E7C" w:rsidP="00BE2745">
            <w:pPr>
              <w:pStyle w:val="CellBodyLeft"/>
            </w:pPr>
            <w:r w:rsidRPr="00447D74">
              <w:t>Get</w:t>
            </w:r>
          </w:p>
        </w:tc>
      </w:tr>
      <w:tr w:rsidR="00285E7C" w14:paraId="007CCE1F"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59FF5217" w14:textId="77777777" w:rsidR="00285E7C" w:rsidRPr="00447D74" w:rsidRDefault="00285E7C" w:rsidP="00BE2745">
            <w:pPr>
              <w:pStyle w:val="CellBodyLeft"/>
            </w:pPr>
            <w:r w:rsidRPr="00447D74">
              <w:t>Cert</w:t>
            </w:r>
            <w:r>
              <w:t>Chain</w:t>
            </w:r>
          </w:p>
        </w:tc>
        <w:tc>
          <w:tcPr>
            <w:tcW w:w="1170" w:type="dxa"/>
            <w:vAlign w:val="center"/>
          </w:tcPr>
          <w:p w14:paraId="32FD3511" w14:textId="77777777" w:rsidR="00285E7C" w:rsidRPr="00447D74" w:rsidRDefault="00285E7C" w:rsidP="00BE2745">
            <w:pPr>
              <w:pStyle w:val="CellBodyLeft"/>
            </w:pPr>
            <w:r>
              <w:t>array</w:t>
            </w:r>
          </w:p>
        </w:tc>
        <w:tc>
          <w:tcPr>
            <w:tcW w:w="3240" w:type="dxa"/>
            <w:vAlign w:val="center"/>
          </w:tcPr>
          <w:p w14:paraId="36E9988E" w14:textId="77777777" w:rsidR="00285E7C" w:rsidRPr="00447D74" w:rsidRDefault="00285E7C" w:rsidP="00BE2745">
            <w:pPr>
              <w:pStyle w:val="CellBodyLeft"/>
            </w:pPr>
            <w:r w:rsidRPr="00447D74">
              <w:t>Configuration</w:t>
            </w:r>
          </w:p>
        </w:tc>
        <w:tc>
          <w:tcPr>
            <w:tcW w:w="1260" w:type="dxa"/>
            <w:vAlign w:val="center"/>
          </w:tcPr>
          <w:p w14:paraId="3A8E4F16" w14:textId="77777777" w:rsidR="00285E7C" w:rsidRPr="00447D74" w:rsidRDefault="00285E7C" w:rsidP="00BE2745">
            <w:pPr>
              <w:pStyle w:val="CellBodyLeft"/>
            </w:pPr>
            <w:r w:rsidRPr="00447D74">
              <w:t>Get</w:t>
            </w:r>
          </w:p>
        </w:tc>
      </w:tr>
      <w:tr w:rsidR="00285E7C" w14:paraId="6CE907D8"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4EFC278B" w14:textId="77777777" w:rsidR="00285E7C" w:rsidRPr="00447D74" w:rsidRDefault="00285E7C" w:rsidP="00BE2745">
            <w:pPr>
              <w:pStyle w:val="CellBodyLeft"/>
            </w:pPr>
            <w:r w:rsidRPr="00447D74">
              <w:t>UPID</w:t>
            </w:r>
          </w:p>
        </w:tc>
        <w:tc>
          <w:tcPr>
            <w:tcW w:w="1170" w:type="dxa"/>
            <w:vAlign w:val="center"/>
          </w:tcPr>
          <w:p w14:paraId="3A85E6C0" w14:textId="77777777" w:rsidR="00285E7C" w:rsidRPr="00447D74" w:rsidRDefault="00285E7C" w:rsidP="00BE2745">
            <w:pPr>
              <w:pStyle w:val="CellBodyLeft"/>
            </w:pPr>
            <w:r w:rsidRPr="00447D74">
              <w:t>string</w:t>
            </w:r>
          </w:p>
        </w:tc>
        <w:tc>
          <w:tcPr>
            <w:tcW w:w="3240" w:type="dxa"/>
            <w:vAlign w:val="center"/>
          </w:tcPr>
          <w:p w14:paraId="3DF21E3B" w14:textId="77777777" w:rsidR="00285E7C" w:rsidRPr="00447D74" w:rsidRDefault="00285E7C" w:rsidP="00BE2745">
            <w:pPr>
              <w:pStyle w:val="CellBodyLeft"/>
            </w:pPr>
            <w:r w:rsidRPr="00447D74">
              <w:t>Genesis</w:t>
            </w:r>
          </w:p>
        </w:tc>
        <w:tc>
          <w:tcPr>
            <w:tcW w:w="1260" w:type="dxa"/>
            <w:vAlign w:val="center"/>
          </w:tcPr>
          <w:p w14:paraId="0C7E860B" w14:textId="77777777" w:rsidR="00285E7C" w:rsidRPr="00447D74" w:rsidRDefault="00285E7C" w:rsidP="00BE2745">
            <w:pPr>
              <w:pStyle w:val="CellBodyLeft"/>
            </w:pPr>
            <w:r w:rsidRPr="00447D74">
              <w:t>Get</w:t>
            </w:r>
          </w:p>
        </w:tc>
      </w:tr>
      <w:tr w:rsidR="00285E7C" w14:paraId="0D241A81"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42DEDDFB" w14:textId="77777777" w:rsidR="00285E7C" w:rsidRPr="00447D74" w:rsidRDefault="00285E7C" w:rsidP="00BE2745">
            <w:pPr>
              <w:pStyle w:val="CellBodyLeft"/>
            </w:pPr>
            <w:r w:rsidRPr="00447D74">
              <w:t>PSRID</w:t>
            </w:r>
          </w:p>
        </w:tc>
        <w:tc>
          <w:tcPr>
            <w:tcW w:w="1170" w:type="dxa"/>
            <w:vAlign w:val="center"/>
          </w:tcPr>
          <w:p w14:paraId="7AF6D167" w14:textId="77777777" w:rsidR="00285E7C" w:rsidRPr="00447D74" w:rsidRDefault="00285E7C" w:rsidP="00BE2745">
            <w:pPr>
              <w:pStyle w:val="CellBodyLeft"/>
            </w:pPr>
            <w:r w:rsidRPr="00447D74">
              <w:t>string</w:t>
            </w:r>
          </w:p>
        </w:tc>
        <w:tc>
          <w:tcPr>
            <w:tcW w:w="3240" w:type="dxa"/>
            <w:vAlign w:val="center"/>
          </w:tcPr>
          <w:p w14:paraId="69CC59D9" w14:textId="77777777" w:rsidR="00285E7C" w:rsidRPr="00447D74" w:rsidRDefault="00285E7C" w:rsidP="00BE2745">
            <w:pPr>
              <w:pStyle w:val="CellBodyLeft"/>
            </w:pPr>
            <w:r w:rsidRPr="00447D74">
              <w:t>Genesis</w:t>
            </w:r>
          </w:p>
        </w:tc>
        <w:tc>
          <w:tcPr>
            <w:tcW w:w="1260" w:type="dxa"/>
            <w:vAlign w:val="center"/>
          </w:tcPr>
          <w:p w14:paraId="5F9FB65E" w14:textId="77777777" w:rsidR="00285E7C" w:rsidRPr="00447D74" w:rsidRDefault="00285E7C" w:rsidP="00BE2745">
            <w:pPr>
              <w:pStyle w:val="CellBodyLeft"/>
            </w:pPr>
            <w:r w:rsidRPr="00447D74">
              <w:t>Get</w:t>
            </w:r>
          </w:p>
        </w:tc>
      </w:tr>
      <w:tr w:rsidR="00285E7C" w14:paraId="7BAE5999"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3D197EFC" w14:textId="77777777" w:rsidR="00285E7C" w:rsidRPr="00447D74" w:rsidRDefault="00285E7C" w:rsidP="00BE2745">
            <w:pPr>
              <w:pStyle w:val="CellBodyLeft"/>
            </w:pPr>
            <w:r w:rsidRPr="00447D74">
              <w:t>GenesisDate</w:t>
            </w:r>
          </w:p>
        </w:tc>
        <w:tc>
          <w:tcPr>
            <w:tcW w:w="1170" w:type="dxa"/>
            <w:vAlign w:val="center"/>
          </w:tcPr>
          <w:p w14:paraId="16296543" w14:textId="77777777" w:rsidR="00285E7C" w:rsidRPr="00447D74" w:rsidRDefault="00285E7C" w:rsidP="00BE2745">
            <w:pPr>
              <w:pStyle w:val="CellBodyLeft"/>
            </w:pPr>
            <w:r w:rsidRPr="00447D74">
              <w:t>string</w:t>
            </w:r>
          </w:p>
        </w:tc>
        <w:tc>
          <w:tcPr>
            <w:tcW w:w="3240" w:type="dxa"/>
            <w:vAlign w:val="center"/>
          </w:tcPr>
          <w:p w14:paraId="4D1E7B67" w14:textId="77777777" w:rsidR="00285E7C" w:rsidRPr="00447D74" w:rsidRDefault="00285E7C" w:rsidP="00BE2745">
            <w:pPr>
              <w:pStyle w:val="CellBodyLeft"/>
            </w:pPr>
            <w:r w:rsidRPr="00447D74">
              <w:t>Genesis</w:t>
            </w:r>
          </w:p>
        </w:tc>
        <w:tc>
          <w:tcPr>
            <w:tcW w:w="1260" w:type="dxa"/>
            <w:vAlign w:val="center"/>
          </w:tcPr>
          <w:p w14:paraId="257103DF" w14:textId="77777777" w:rsidR="00285E7C" w:rsidRPr="00447D74" w:rsidRDefault="00285E7C" w:rsidP="00BE2745">
            <w:pPr>
              <w:pStyle w:val="CellBodyLeft"/>
            </w:pPr>
            <w:r w:rsidRPr="00447D74">
              <w:t>Get</w:t>
            </w:r>
          </w:p>
        </w:tc>
      </w:tr>
      <w:tr w:rsidR="00285E7C" w14:paraId="356B3EA3"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6AB04FBF" w14:textId="77777777" w:rsidR="00285E7C" w:rsidRPr="00447D74" w:rsidRDefault="00285E7C" w:rsidP="00BE2745">
            <w:pPr>
              <w:pStyle w:val="CellBodyLeft"/>
            </w:pPr>
            <w:r w:rsidRPr="00447D74">
              <w:t>OEMInfo</w:t>
            </w:r>
          </w:p>
        </w:tc>
        <w:tc>
          <w:tcPr>
            <w:tcW w:w="1170" w:type="dxa"/>
            <w:vAlign w:val="center"/>
          </w:tcPr>
          <w:p w14:paraId="08F03452" w14:textId="77777777" w:rsidR="00285E7C" w:rsidRPr="00447D74" w:rsidRDefault="00285E7C" w:rsidP="00BE2745">
            <w:pPr>
              <w:pStyle w:val="CellBodyLeft"/>
            </w:pPr>
            <w:r w:rsidRPr="00447D74">
              <w:t>string</w:t>
            </w:r>
          </w:p>
        </w:tc>
        <w:tc>
          <w:tcPr>
            <w:tcW w:w="3240" w:type="dxa"/>
            <w:vAlign w:val="center"/>
          </w:tcPr>
          <w:p w14:paraId="0213F0C7" w14:textId="77777777" w:rsidR="00285E7C" w:rsidRPr="00447D74" w:rsidRDefault="00285E7C" w:rsidP="00BE2745">
            <w:pPr>
              <w:pStyle w:val="CellBodyLeft"/>
            </w:pPr>
            <w:r w:rsidRPr="00447D74">
              <w:t>Genesis</w:t>
            </w:r>
          </w:p>
        </w:tc>
        <w:tc>
          <w:tcPr>
            <w:tcW w:w="1260" w:type="dxa"/>
            <w:vAlign w:val="center"/>
          </w:tcPr>
          <w:p w14:paraId="5208C49B" w14:textId="77777777" w:rsidR="00285E7C" w:rsidRPr="00447D74" w:rsidRDefault="00285E7C" w:rsidP="00BE2745">
            <w:pPr>
              <w:pStyle w:val="CellBodyLeft"/>
            </w:pPr>
            <w:r w:rsidRPr="00447D74">
              <w:t>Get</w:t>
            </w:r>
          </w:p>
        </w:tc>
      </w:tr>
      <w:tr w:rsidR="00285E7C" w14:paraId="40EB273D"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6E4EB2E7" w14:textId="77777777" w:rsidR="00285E7C" w:rsidRPr="00447D74" w:rsidRDefault="00285E7C" w:rsidP="00BE2745">
            <w:pPr>
              <w:pStyle w:val="CellBodyLeft"/>
            </w:pPr>
            <w:r w:rsidRPr="00447D74">
              <w:t>OEMMakeInfo</w:t>
            </w:r>
          </w:p>
        </w:tc>
        <w:tc>
          <w:tcPr>
            <w:tcW w:w="1170" w:type="dxa"/>
            <w:vAlign w:val="center"/>
          </w:tcPr>
          <w:p w14:paraId="5C3230E4" w14:textId="77777777" w:rsidR="00285E7C" w:rsidRPr="00447D74" w:rsidRDefault="00285E7C" w:rsidP="00BE2745">
            <w:pPr>
              <w:pStyle w:val="CellBodyLeft"/>
            </w:pPr>
            <w:r w:rsidRPr="00447D74">
              <w:t>string</w:t>
            </w:r>
          </w:p>
        </w:tc>
        <w:tc>
          <w:tcPr>
            <w:tcW w:w="3240" w:type="dxa"/>
            <w:vAlign w:val="center"/>
          </w:tcPr>
          <w:p w14:paraId="0C8A871A" w14:textId="77777777" w:rsidR="00285E7C" w:rsidRPr="00447D74" w:rsidRDefault="00285E7C" w:rsidP="00BE2745">
            <w:pPr>
              <w:pStyle w:val="CellBodyLeft"/>
            </w:pPr>
            <w:r w:rsidRPr="00447D74">
              <w:t>Genesis</w:t>
            </w:r>
          </w:p>
        </w:tc>
        <w:tc>
          <w:tcPr>
            <w:tcW w:w="1260" w:type="dxa"/>
            <w:vAlign w:val="center"/>
          </w:tcPr>
          <w:p w14:paraId="396DB5FB" w14:textId="77777777" w:rsidR="00285E7C" w:rsidRPr="00447D74" w:rsidRDefault="00285E7C" w:rsidP="00BE2745">
            <w:pPr>
              <w:pStyle w:val="CellBodyLeft"/>
            </w:pPr>
            <w:r w:rsidRPr="00447D74">
              <w:t>Get</w:t>
            </w:r>
          </w:p>
        </w:tc>
      </w:tr>
      <w:tr w:rsidR="00285E7C" w14:paraId="74DCAF97"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184D2CD3" w14:textId="77777777" w:rsidR="00285E7C" w:rsidRPr="00447D74" w:rsidRDefault="00285E7C" w:rsidP="00BE2745">
            <w:pPr>
              <w:pStyle w:val="CellBodyLeft"/>
            </w:pPr>
            <w:r w:rsidRPr="00447D74">
              <w:t>OEMModelInfo</w:t>
            </w:r>
          </w:p>
        </w:tc>
        <w:tc>
          <w:tcPr>
            <w:tcW w:w="1170" w:type="dxa"/>
            <w:vAlign w:val="center"/>
          </w:tcPr>
          <w:p w14:paraId="63BD5013" w14:textId="77777777" w:rsidR="00285E7C" w:rsidRPr="00447D74" w:rsidRDefault="00285E7C" w:rsidP="00BE2745">
            <w:pPr>
              <w:pStyle w:val="CellBodyLeft"/>
            </w:pPr>
            <w:r w:rsidRPr="00447D74">
              <w:t>string</w:t>
            </w:r>
          </w:p>
        </w:tc>
        <w:tc>
          <w:tcPr>
            <w:tcW w:w="3240" w:type="dxa"/>
            <w:vAlign w:val="center"/>
          </w:tcPr>
          <w:p w14:paraId="70B5D64C" w14:textId="77777777" w:rsidR="00285E7C" w:rsidRPr="00447D74" w:rsidRDefault="00285E7C" w:rsidP="00BE2745">
            <w:pPr>
              <w:pStyle w:val="CellBodyLeft"/>
            </w:pPr>
            <w:r w:rsidRPr="00447D74">
              <w:t>Genesis</w:t>
            </w:r>
          </w:p>
        </w:tc>
        <w:tc>
          <w:tcPr>
            <w:tcW w:w="1260" w:type="dxa"/>
            <w:vAlign w:val="center"/>
          </w:tcPr>
          <w:p w14:paraId="0AEB02F2" w14:textId="77777777" w:rsidR="00285E7C" w:rsidRPr="00447D74" w:rsidRDefault="00285E7C" w:rsidP="00BE2745">
            <w:pPr>
              <w:pStyle w:val="CellBodyLeft"/>
            </w:pPr>
            <w:r w:rsidRPr="00447D74">
              <w:t>Get</w:t>
            </w:r>
          </w:p>
        </w:tc>
      </w:tr>
      <w:tr w:rsidR="00285E7C" w14:paraId="52F1B8F9"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51491E1A" w14:textId="77777777" w:rsidR="00285E7C" w:rsidRPr="00447D74" w:rsidRDefault="00285E7C" w:rsidP="00BE2745">
            <w:pPr>
              <w:pStyle w:val="CellBodyLeft"/>
            </w:pPr>
            <w:r w:rsidRPr="00447D74">
              <w:t>CountryofOrigin</w:t>
            </w:r>
          </w:p>
        </w:tc>
        <w:tc>
          <w:tcPr>
            <w:tcW w:w="1170" w:type="dxa"/>
            <w:vAlign w:val="center"/>
          </w:tcPr>
          <w:p w14:paraId="7D14BB29" w14:textId="77777777" w:rsidR="00285E7C" w:rsidRPr="00447D74" w:rsidRDefault="00285E7C" w:rsidP="00BE2745">
            <w:pPr>
              <w:pStyle w:val="CellBodyLeft"/>
            </w:pPr>
            <w:r w:rsidRPr="00447D74">
              <w:t>string</w:t>
            </w:r>
          </w:p>
        </w:tc>
        <w:tc>
          <w:tcPr>
            <w:tcW w:w="3240" w:type="dxa"/>
            <w:vAlign w:val="center"/>
          </w:tcPr>
          <w:p w14:paraId="1F5D0D6E" w14:textId="77777777" w:rsidR="00285E7C" w:rsidRPr="00447D74" w:rsidRDefault="00285E7C" w:rsidP="00BE2745">
            <w:pPr>
              <w:pStyle w:val="CellBodyLeft"/>
            </w:pPr>
            <w:r w:rsidRPr="00447D74">
              <w:t>Genesis</w:t>
            </w:r>
          </w:p>
        </w:tc>
        <w:tc>
          <w:tcPr>
            <w:tcW w:w="1260" w:type="dxa"/>
            <w:vAlign w:val="center"/>
          </w:tcPr>
          <w:p w14:paraId="4FD9006A" w14:textId="77777777" w:rsidR="00285E7C" w:rsidRPr="00447D74" w:rsidRDefault="00285E7C" w:rsidP="00BE2745">
            <w:pPr>
              <w:pStyle w:val="CellBodyLeft"/>
            </w:pPr>
            <w:r w:rsidRPr="00447D74">
              <w:t>Get</w:t>
            </w:r>
          </w:p>
        </w:tc>
      </w:tr>
      <w:tr w:rsidR="00285E7C" w14:paraId="10FCEC9D"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1E5219D3" w14:textId="77777777" w:rsidR="00285E7C" w:rsidRPr="00447D74" w:rsidRDefault="00285E7C" w:rsidP="00BE2745">
            <w:pPr>
              <w:pStyle w:val="CellBodyLeft"/>
            </w:pPr>
            <w:r w:rsidRPr="00447D74">
              <w:t>OEMDataStorage</w:t>
            </w:r>
          </w:p>
        </w:tc>
        <w:tc>
          <w:tcPr>
            <w:tcW w:w="1170" w:type="dxa"/>
            <w:vAlign w:val="center"/>
          </w:tcPr>
          <w:p w14:paraId="4EB586AC" w14:textId="77777777" w:rsidR="00285E7C" w:rsidRPr="00447D74" w:rsidRDefault="00285E7C" w:rsidP="00BE2745">
            <w:pPr>
              <w:pStyle w:val="CellBodyLeft"/>
            </w:pPr>
            <w:r w:rsidRPr="00447D74">
              <w:t>string</w:t>
            </w:r>
          </w:p>
        </w:tc>
        <w:tc>
          <w:tcPr>
            <w:tcW w:w="3240" w:type="dxa"/>
            <w:vAlign w:val="center"/>
          </w:tcPr>
          <w:p w14:paraId="24FC5837" w14:textId="77777777" w:rsidR="00285E7C" w:rsidRPr="00447D74" w:rsidRDefault="00285E7C" w:rsidP="00BE2745">
            <w:pPr>
              <w:pStyle w:val="CellBodyLeft"/>
            </w:pPr>
            <w:r w:rsidRPr="00447D74">
              <w:t>Genesis</w:t>
            </w:r>
          </w:p>
        </w:tc>
        <w:tc>
          <w:tcPr>
            <w:tcW w:w="1260" w:type="dxa"/>
            <w:vAlign w:val="center"/>
          </w:tcPr>
          <w:p w14:paraId="7FD106C0" w14:textId="77777777" w:rsidR="00285E7C" w:rsidRPr="00447D74" w:rsidRDefault="00285E7C" w:rsidP="00BE2745">
            <w:pPr>
              <w:pStyle w:val="CellBodyLeft"/>
            </w:pPr>
            <w:r w:rsidRPr="00447D74">
              <w:t>Get</w:t>
            </w:r>
          </w:p>
        </w:tc>
      </w:tr>
      <w:tr w:rsidR="00285E7C" w14:paraId="6E071860"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520DF610" w14:textId="77777777" w:rsidR="00285E7C" w:rsidRPr="00447D74" w:rsidRDefault="00285E7C" w:rsidP="00BE2745">
            <w:pPr>
              <w:pStyle w:val="CellBodyLeft"/>
            </w:pPr>
            <w:r w:rsidRPr="00447D74">
              <w:t>CountryofOrigin</w:t>
            </w:r>
          </w:p>
        </w:tc>
        <w:tc>
          <w:tcPr>
            <w:tcW w:w="1170" w:type="dxa"/>
            <w:vAlign w:val="center"/>
          </w:tcPr>
          <w:p w14:paraId="7CA59209" w14:textId="77777777" w:rsidR="00285E7C" w:rsidRPr="00447D74" w:rsidRDefault="00285E7C" w:rsidP="00BE2745">
            <w:pPr>
              <w:pStyle w:val="CellBodyLeft"/>
            </w:pPr>
            <w:r w:rsidRPr="00447D74">
              <w:t>string</w:t>
            </w:r>
          </w:p>
        </w:tc>
        <w:tc>
          <w:tcPr>
            <w:tcW w:w="3240" w:type="dxa"/>
            <w:vAlign w:val="center"/>
          </w:tcPr>
          <w:p w14:paraId="76E05562" w14:textId="77777777" w:rsidR="00285E7C" w:rsidRPr="00447D74" w:rsidRDefault="00285E7C" w:rsidP="00BE2745">
            <w:pPr>
              <w:pStyle w:val="CellBodyLeft"/>
            </w:pPr>
            <w:r w:rsidRPr="00447D74">
              <w:t>Genesis</w:t>
            </w:r>
          </w:p>
        </w:tc>
        <w:tc>
          <w:tcPr>
            <w:tcW w:w="1260" w:type="dxa"/>
            <w:vAlign w:val="center"/>
          </w:tcPr>
          <w:p w14:paraId="17388305" w14:textId="77777777" w:rsidR="00285E7C" w:rsidRPr="00447D74" w:rsidRDefault="00285E7C" w:rsidP="00BE2745">
            <w:pPr>
              <w:pStyle w:val="CellBodyLeft"/>
            </w:pPr>
            <w:r w:rsidRPr="00447D74">
              <w:t>Get</w:t>
            </w:r>
          </w:p>
        </w:tc>
      </w:tr>
      <w:tr w:rsidR="00285E7C" w14:paraId="211B5342"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213F189B" w14:textId="77777777" w:rsidR="00285E7C" w:rsidRPr="00447D74" w:rsidRDefault="00285E7C" w:rsidP="00BE2745">
            <w:pPr>
              <w:pStyle w:val="CellBodyLeft"/>
            </w:pPr>
            <w:r w:rsidRPr="00447D74">
              <w:t>OEMDataStorage</w:t>
            </w:r>
          </w:p>
        </w:tc>
        <w:tc>
          <w:tcPr>
            <w:tcW w:w="1170" w:type="dxa"/>
            <w:vAlign w:val="center"/>
          </w:tcPr>
          <w:p w14:paraId="0C9FC45C" w14:textId="77777777" w:rsidR="00285E7C" w:rsidRPr="00447D74" w:rsidRDefault="00285E7C" w:rsidP="00BE2745">
            <w:pPr>
              <w:pStyle w:val="CellBodyLeft"/>
            </w:pPr>
            <w:r w:rsidRPr="00447D74">
              <w:t>string</w:t>
            </w:r>
          </w:p>
        </w:tc>
        <w:tc>
          <w:tcPr>
            <w:tcW w:w="3240" w:type="dxa"/>
            <w:vAlign w:val="center"/>
          </w:tcPr>
          <w:p w14:paraId="683CACED" w14:textId="77777777" w:rsidR="00285E7C" w:rsidRPr="00447D74" w:rsidRDefault="00285E7C" w:rsidP="00BE2745">
            <w:pPr>
              <w:pStyle w:val="CellBodyLeft"/>
            </w:pPr>
            <w:r w:rsidRPr="00447D74">
              <w:t>Genesis</w:t>
            </w:r>
          </w:p>
        </w:tc>
        <w:tc>
          <w:tcPr>
            <w:tcW w:w="1260" w:type="dxa"/>
            <w:vAlign w:val="center"/>
          </w:tcPr>
          <w:p w14:paraId="7AC2E014" w14:textId="77777777" w:rsidR="00285E7C" w:rsidRPr="00447D74" w:rsidRDefault="00285E7C" w:rsidP="00BE2745">
            <w:pPr>
              <w:pStyle w:val="CellBodyLeft"/>
            </w:pPr>
            <w:r w:rsidRPr="00447D74">
              <w:t>Get</w:t>
            </w:r>
          </w:p>
        </w:tc>
      </w:tr>
      <w:tr w:rsidR="00285E7C" w14:paraId="6042DD59"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3055C559" w14:textId="77777777" w:rsidR="00285E7C" w:rsidRPr="00447D74" w:rsidRDefault="00285E7C" w:rsidP="00BE2745">
            <w:pPr>
              <w:pStyle w:val="CellBodyLeft"/>
            </w:pPr>
            <w:r w:rsidRPr="00447D74">
              <w:t>SupportedPlatformCapabilities</w:t>
            </w:r>
          </w:p>
        </w:tc>
        <w:tc>
          <w:tcPr>
            <w:tcW w:w="1170" w:type="dxa"/>
            <w:vAlign w:val="center"/>
          </w:tcPr>
          <w:p w14:paraId="6580ADEA" w14:textId="77777777" w:rsidR="00285E7C" w:rsidRPr="00447D74" w:rsidRDefault="00285E7C" w:rsidP="00BE2745">
            <w:pPr>
              <w:pStyle w:val="CellBodyLeft"/>
            </w:pPr>
            <w:r w:rsidRPr="00447D74">
              <w:t>array</w:t>
            </w:r>
          </w:p>
        </w:tc>
        <w:tc>
          <w:tcPr>
            <w:tcW w:w="3240" w:type="dxa"/>
            <w:vAlign w:val="center"/>
          </w:tcPr>
          <w:p w14:paraId="149CC7E5" w14:textId="77777777" w:rsidR="00285E7C" w:rsidRPr="00447D74" w:rsidRDefault="00285E7C" w:rsidP="00BE2745">
            <w:pPr>
              <w:pStyle w:val="CellBodyLeft"/>
            </w:pPr>
            <w:r w:rsidRPr="00447D74">
              <w:t>Capabilities</w:t>
            </w:r>
          </w:p>
        </w:tc>
        <w:tc>
          <w:tcPr>
            <w:tcW w:w="1260" w:type="dxa"/>
            <w:vAlign w:val="center"/>
          </w:tcPr>
          <w:p w14:paraId="5DAD6685" w14:textId="77777777" w:rsidR="00285E7C" w:rsidRPr="00447D74" w:rsidRDefault="00285E7C" w:rsidP="00BE2745">
            <w:pPr>
              <w:pStyle w:val="CellBodyLeft"/>
            </w:pPr>
            <w:r w:rsidRPr="00447D74">
              <w:t>Get</w:t>
            </w:r>
          </w:p>
        </w:tc>
      </w:tr>
      <w:tr w:rsidR="00285E7C" w14:paraId="70329639"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003281CB" w14:textId="77777777" w:rsidR="00285E7C" w:rsidRPr="00447D74" w:rsidRDefault="00285E7C" w:rsidP="00BE2745">
            <w:pPr>
              <w:pStyle w:val="CellBodyLeft"/>
            </w:pPr>
            <w:r w:rsidRPr="00447D74">
              <w:t>S0Runtime</w:t>
            </w:r>
          </w:p>
        </w:tc>
        <w:tc>
          <w:tcPr>
            <w:tcW w:w="1170" w:type="dxa"/>
            <w:vAlign w:val="center"/>
          </w:tcPr>
          <w:p w14:paraId="2CA9EFC9" w14:textId="77777777" w:rsidR="00285E7C" w:rsidRPr="00447D74" w:rsidRDefault="00285E7C" w:rsidP="00BE2745">
            <w:pPr>
              <w:pStyle w:val="CellBodyLeft"/>
            </w:pPr>
            <w:r w:rsidRPr="00447D74">
              <w:t>integer</w:t>
            </w:r>
          </w:p>
        </w:tc>
        <w:tc>
          <w:tcPr>
            <w:tcW w:w="3240" w:type="dxa"/>
            <w:vAlign w:val="center"/>
          </w:tcPr>
          <w:p w14:paraId="0E60BDDA" w14:textId="77777777" w:rsidR="00285E7C" w:rsidRPr="00447D74" w:rsidRDefault="00285E7C" w:rsidP="00BE2745">
            <w:pPr>
              <w:pStyle w:val="CellBodyLeft"/>
            </w:pPr>
            <w:r w:rsidRPr="00447D74">
              <w:t>Counters</w:t>
            </w:r>
          </w:p>
        </w:tc>
        <w:tc>
          <w:tcPr>
            <w:tcW w:w="1260" w:type="dxa"/>
            <w:vAlign w:val="center"/>
          </w:tcPr>
          <w:p w14:paraId="30600F2A" w14:textId="77777777" w:rsidR="00285E7C" w:rsidRPr="00447D74" w:rsidRDefault="00285E7C" w:rsidP="00BE2745">
            <w:pPr>
              <w:pStyle w:val="CellBodyLeft"/>
            </w:pPr>
            <w:r w:rsidRPr="00447D74">
              <w:t>Get</w:t>
            </w:r>
          </w:p>
        </w:tc>
      </w:tr>
      <w:tr w:rsidR="00285E7C" w14:paraId="0F32E7B2"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5FB9EBFC" w14:textId="679D4138" w:rsidR="00285E7C" w:rsidRPr="00447D74" w:rsidRDefault="003C1500" w:rsidP="00BE2745">
            <w:pPr>
              <w:pStyle w:val="CellBodyLeft"/>
            </w:pPr>
            <w:r w:rsidRPr="003C1500">
              <w:t>S3Count</w:t>
            </w:r>
          </w:p>
        </w:tc>
        <w:tc>
          <w:tcPr>
            <w:tcW w:w="1170" w:type="dxa"/>
            <w:vAlign w:val="center"/>
          </w:tcPr>
          <w:p w14:paraId="7A9F164F" w14:textId="77777777" w:rsidR="00285E7C" w:rsidRPr="00447D74" w:rsidRDefault="00285E7C" w:rsidP="00BE2745">
            <w:pPr>
              <w:pStyle w:val="CellBodyLeft"/>
            </w:pPr>
            <w:r w:rsidRPr="00447D74">
              <w:t>integer</w:t>
            </w:r>
          </w:p>
        </w:tc>
        <w:tc>
          <w:tcPr>
            <w:tcW w:w="3240" w:type="dxa"/>
            <w:vAlign w:val="center"/>
          </w:tcPr>
          <w:p w14:paraId="4427C6E4" w14:textId="77777777" w:rsidR="00285E7C" w:rsidRPr="00447D74" w:rsidRDefault="00285E7C" w:rsidP="00BE2745">
            <w:pPr>
              <w:pStyle w:val="CellBodyLeft"/>
            </w:pPr>
            <w:r w:rsidRPr="00447D74">
              <w:t>Counters</w:t>
            </w:r>
          </w:p>
        </w:tc>
        <w:tc>
          <w:tcPr>
            <w:tcW w:w="1260" w:type="dxa"/>
            <w:vAlign w:val="center"/>
          </w:tcPr>
          <w:p w14:paraId="4505EBC6" w14:textId="77777777" w:rsidR="00285E7C" w:rsidRPr="00447D74" w:rsidRDefault="00285E7C" w:rsidP="00BE2745">
            <w:pPr>
              <w:pStyle w:val="CellBodyLeft"/>
            </w:pPr>
            <w:r w:rsidRPr="00447D74">
              <w:t>Get</w:t>
            </w:r>
          </w:p>
        </w:tc>
      </w:tr>
      <w:tr w:rsidR="00285E7C" w14:paraId="59F49CBC"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2EEF4632" w14:textId="5820AF1F" w:rsidR="00285E7C" w:rsidRPr="00447D74" w:rsidRDefault="003C1500" w:rsidP="00BE2745">
            <w:pPr>
              <w:pStyle w:val="CellBodyLeft"/>
            </w:pPr>
            <w:r w:rsidRPr="003C1500">
              <w:t>S4Count</w:t>
            </w:r>
          </w:p>
        </w:tc>
        <w:tc>
          <w:tcPr>
            <w:tcW w:w="1170" w:type="dxa"/>
            <w:vAlign w:val="center"/>
          </w:tcPr>
          <w:p w14:paraId="2C64BE49" w14:textId="77777777" w:rsidR="00285E7C" w:rsidRPr="00447D74" w:rsidRDefault="00285E7C" w:rsidP="00BE2745">
            <w:pPr>
              <w:pStyle w:val="CellBodyLeft"/>
            </w:pPr>
            <w:r w:rsidRPr="00447D74">
              <w:t>integer</w:t>
            </w:r>
          </w:p>
        </w:tc>
        <w:tc>
          <w:tcPr>
            <w:tcW w:w="3240" w:type="dxa"/>
            <w:vAlign w:val="center"/>
          </w:tcPr>
          <w:p w14:paraId="2FE4D35B" w14:textId="77777777" w:rsidR="00285E7C" w:rsidRPr="00447D74" w:rsidRDefault="00285E7C" w:rsidP="00BE2745">
            <w:pPr>
              <w:pStyle w:val="CellBodyLeft"/>
            </w:pPr>
            <w:r w:rsidRPr="00447D74">
              <w:t>Counters</w:t>
            </w:r>
          </w:p>
        </w:tc>
        <w:tc>
          <w:tcPr>
            <w:tcW w:w="1260" w:type="dxa"/>
            <w:vAlign w:val="center"/>
          </w:tcPr>
          <w:p w14:paraId="788D25EB" w14:textId="77777777" w:rsidR="00285E7C" w:rsidRPr="00447D74" w:rsidRDefault="00285E7C" w:rsidP="00BE2745">
            <w:pPr>
              <w:pStyle w:val="CellBodyLeft"/>
            </w:pPr>
            <w:r w:rsidRPr="00447D74">
              <w:t>Get</w:t>
            </w:r>
          </w:p>
        </w:tc>
      </w:tr>
      <w:tr w:rsidR="00285E7C" w14:paraId="0F158566"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182DB596" w14:textId="25AD907B" w:rsidR="00285E7C" w:rsidRPr="00447D74" w:rsidRDefault="003C1500" w:rsidP="00BE2745">
            <w:pPr>
              <w:pStyle w:val="CellBodyLeft"/>
            </w:pPr>
            <w:r w:rsidRPr="003C1500">
              <w:t>S5Count</w:t>
            </w:r>
            <w:r w:rsidRPr="003C1500">
              <w:tab/>
            </w:r>
          </w:p>
        </w:tc>
        <w:tc>
          <w:tcPr>
            <w:tcW w:w="1170" w:type="dxa"/>
            <w:vAlign w:val="center"/>
          </w:tcPr>
          <w:p w14:paraId="2C9BF470" w14:textId="77777777" w:rsidR="00285E7C" w:rsidRPr="00447D74" w:rsidRDefault="00285E7C" w:rsidP="00BE2745">
            <w:pPr>
              <w:pStyle w:val="CellBodyLeft"/>
            </w:pPr>
            <w:r w:rsidRPr="00447D74">
              <w:t>integer</w:t>
            </w:r>
          </w:p>
        </w:tc>
        <w:tc>
          <w:tcPr>
            <w:tcW w:w="3240" w:type="dxa"/>
            <w:vAlign w:val="center"/>
          </w:tcPr>
          <w:p w14:paraId="75FD4852" w14:textId="77777777" w:rsidR="00285E7C" w:rsidRPr="00447D74" w:rsidRDefault="00285E7C" w:rsidP="00BE2745">
            <w:pPr>
              <w:pStyle w:val="CellBodyLeft"/>
            </w:pPr>
            <w:r w:rsidRPr="00447D74">
              <w:t>Counters</w:t>
            </w:r>
          </w:p>
        </w:tc>
        <w:tc>
          <w:tcPr>
            <w:tcW w:w="1260" w:type="dxa"/>
            <w:vAlign w:val="center"/>
          </w:tcPr>
          <w:p w14:paraId="10CC779D" w14:textId="77777777" w:rsidR="00285E7C" w:rsidRPr="00447D74" w:rsidRDefault="00285E7C" w:rsidP="00BE2745">
            <w:pPr>
              <w:pStyle w:val="CellBodyLeft"/>
            </w:pPr>
            <w:r w:rsidRPr="00447D74">
              <w:t>Get</w:t>
            </w:r>
          </w:p>
        </w:tc>
      </w:tr>
      <w:tr w:rsidR="00285E7C" w14:paraId="2D3F5B73"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47AB58D8" w14:textId="676FDB1A" w:rsidR="00285E7C" w:rsidRPr="000373EF" w:rsidRDefault="003C1500" w:rsidP="00BE2745">
            <w:pPr>
              <w:pStyle w:val="CellBodyLeft"/>
            </w:pPr>
            <w:r w:rsidRPr="003C1500">
              <w:t>WarmResetCount</w:t>
            </w:r>
          </w:p>
        </w:tc>
        <w:tc>
          <w:tcPr>
            <w:tcW w:w="1170" w:type="dxa"/>
            <w:vAlign w:val="center"/>
          </w:tcPr>
          <w:p w14:paraId="137C388E" w14:textId="77777777" w:rsidR="00285E7C" w:rsidRPr="000373EF" w:rsidRDefault="00285E7C" w:rsidP="00BE2745">
            <w:pPr>
              <w:pStyle w:val="CellBodyLeft"/>
            </w:pPr>
            <w:r w:rsidRPr="000373EF">
              <w:t>integer</w:t>
            </w:r>
          </w:p>
        </w:tc>
        <w:tc>
          <w:tcPr>
            <w:tcW w:w="3240" w:type="dxa"/>
            <w:vAlign w:val="center"/>
          </w:tcPr>
          <w:p w14:paraId="1F924A26" w14:textId="77777777" w:rsidR="00285E7C" w:rsidRPr="000373EF" w:rsidRDefault="00285E7C" w:rsidP="00BE2745">
            <w:pPr>
              <w:pStyle w:val="CellBodyLeft"/>
            </w:pPr>
            <w:r w:rsidRPr="000373EF">
              <w:t>Counters</w:t>
            </w:r>
          </w:p>
        </w:tc>
        <w:tc>
          <w:tcPr>
            <w:tcW w:w="1260" w:type="dxa"/>
            <w:vAlign w:val="center"/>
          </w:tcPr>
          <w:p w14:paraId="4A334DE0" w14:textId="77777777" w:rsidR="00285E7C" w:rsidRPr="000373EF" w:rsidRDefault="00285E7C" w:rsidP="00BE2745">
            <w:pPr>
              <w:pStyle w:val="CellBodyLeft"/>
            </w:pPr>
            <w:r w:rsidRPr="000373EF">
              <w:t>Get</w:t>
            </w:r>
          </w:p>
        </w:tc>
      </w:tr>
      <w:tr w:rsidR="00285E7C" w14:paraId="4C498BDE"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72A412C8" w14:textId="6F6274EF" w:rsidR="00285E7C" w:rsidRPr="000373EF" w:rsidRDefault="003C1500" w:rsidP="00BE2745">
            <w:pPr>
              <w:pStyle w:val="CellBodyLeft"/>
            </w:pPr>
            <w:r w:rsidRPr="003C1500">
              <w:t>ISHConnectionCount</w:t>
            </w:r>
          </w:p>
        </w:tc>
        <w:tc>
          <w:tcPr>
            <w:tcW w:w="1170" w:type="dxa"/>
            <w:vAlign w:val="center"/>
          </w:tcPr>
          <w:p w14:paraId="1B7171DA" w14:textId="77777777" w:rsidR="00285E7C" w:rsidRPr="000373EF" w:rsidRDefault="00285E7C" w:rsidP="00BE2745">
            <w:pPr>
              <w:pStyle w:val="CellBodyLeft"/>
            </w:pPr>
            <w:r w:rsidRPr="000373EF">
              <w:t>integer</w:t>
            </w:r>
          </w:p>
        </w:tc>
        <w:tc>
          <w:tcPr>
            <w:tcW w:w="3240" w:type="dxa"/>
            <w:vAlign w:val="center"/>
          </w:tcPr>
          <w:p w14:paraId="6A2980F3" w14:textId="77777777" w:rsidR="00285E7C" w:rsidRPr="000373EF" w:rsidRDefault="00285E7C" w:rsidP="00BE2745">
            <w:pPr>
              <w:pStyle w:val="CellBodyLeft"/>
            </w:pPr>
            <w:r w:rsidRPr="000373EF">
              <w:t>Counters</w:t>
            </w:r>
          </w:p>
        </w:tc>
        <w:tc>
          <w:tcPr>
            <w:tcW w:w="1260" w:type="dxa"/>
            <w:vAlign w:val="center"/>
          </w:tcPr>
          <w:p w14:paraId="5544D26D" w14:textId="77777777" w:rsidR="00285E7C" w:rsidRPr="000373EF" w:rsidRDefault="00285E7C" w:rsidP="00BE2745">
            <w:pPr>
              <w:pStyle w:val="CellBodyLeft"/>
            </w:pPr>
            <w:r w:rsidRPr="000373EF">
              <w:t>Get</w:t>
            </w:r>
          </w:p>
        </w:tc>
      </w:tr>
      <w:tr w:rsidR="00285E7C" w14:paraId="7EF3ECAC"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3C87AF8C" w14:textId="55B761BA" w:rsidR="00285E7C" w:rsidRPr="000373EF" w:rsidRDefault="003C1500" w:rsidP="00BE2745">
            <w:pPr>
              <w:pStyle w:val="CellBodyLeft"/>
            </w:pPr>
            <w:r w:rsidRPr="003C1500">
              <w:t>CSMEResetCount</w:t>
            </w:r>
          </w:p>
        </w:tc>
        <w:tc>
          <w:tcPr>
            <w:tcW w:w="1170" w:type="dxa"/>
            <w:vAlign w:val="center"/>
          </w:tcPr>
          <w:p w14:paraId="3C6656EA" w14:textId="77777777" w:rsidR="00285E7C" w:rsidRPr="000373EF" w:rsidRDefault="00285E7C" w:rsidP="00BE2745">
            <w:pPr>
              <w:pStyle w:val="CellBodyLeft"/>
            </w:pPr>
            <w:r w:rsidRPr="000373EF">
              <w:t>integer</w:t>
            </w:r>
          </w:p>
        </w:tc>
        <w:tc>
          <w:tcPr>
            <w:tcW w:w="3240" w:type="dxa"/>
            <w:vAlign w:val="center"/>
          </w:tcPr>
          <w:p w14:paraId="3D212CAB" w14:textId="77777777" w:rsidR="00285E7C" w:rsidRPr="000373EF" w:rsidRDefault="00285E7C" w:rsidP="00BE2745">
            <w:pPr>
              <w:pStyle w:val="CellBodyLeft"/>
            </w:pPr>
            <w:r w:rsidRPr="000373EF">
              <w:t>Counters</w:t>
            </w:r>
          </w:p>
        </w:tc>
        <w:tc>
          <w:tcPr>
            <w:tcW w:w="1260" w:type="dxa"/>
            <w:vAlign w:val="center"/>
          </w:tcPr>
          <w:p w14:paraId="3CBB77E9" w14:textId="77777777" w:rsidR="00285E7C" w:rsidRPr="000373EF" w:rsidRDefault="00285E7C" w:rsidP="00BE2745">
            <w:pPr>
              <w:pStyle w:val="CellBodyLeft"/>
            </w:pPr>
            <w:r w:rsidRPr="000373EF">
              <w:t>Get</w:t>
            </w:r>
          </w:p>
        </w:tc>
      </w:tr>
      <w:tr w:rsidR="00285E7C" w14:paraId="2C75AB61"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6ECB8A2D" w14:textId="729ED458" w:rsidR="00285E7C" w:rsidRPr="000373EF" w:rsidRDefault="003C1500" w:rsidP="00BE2745">
            <w:pPr>
              <w:pStyle w:val="CellBodyLeft"/>
            </w:pPr>
            <w:r w:rsidRPr="003C1500">
              <w:t>PRTCResetCount</w:t>
            </w:r>
          </w:p>
        </w:tc>
        <w:tc>
          <w:tcPr>
            <w:tcW w:w="1170" w:type="dxa"/>
            <w:vAlign w:val="center"/>
          </w:tcPr>
          <w:p w14:paraId="1180DEC1" w14:textId="77777777" w:rsidR="00285E7C" w:rsidRPr="000373EF" w:rsidRDefault="00285E7C" w:rsidP="00BE2745">
            <w:pPr>
              <w:pStyle w:val="CellBodyLeft"/>
            </w:pPr>
            <w:r w:rsidRPr="000373EF">
              <w:t>integer</w:t>
            </w:r>
          </w:p>
        </w:tc>
        <w:tc>
          <w:tcPr>
            <w:tcW w:w="3240" w:type="dxa"/>
            <w:vAlign w:val="center"/>
          </w:tcPr>
          <w:p w14:paraId="17EE5613" w14:textId="77777777" w:rsidR="00285E7C" w:rsidRPr="000373EF" w:rsidRDefault="00285E7C" w:rsidP="00BE2745">
            <w:pPr>
              <w:pStyle w:val="CellBodyLeft"/>
            </w:pPr>
            <w:r w:rsidRPr="000373EF">
              <w:t>Counters</w:t>
            </w:r>
          </w:p>
        </w:tc>
        <w:tc>
          <w:tcPr>
            <w:tcW w:w="1260" w:type="dxa"/>
            <w:vAlign w:val="center"/>
          </w:tcPr>
          <w:p w14:paraId="2D68E714" w14:textId="77777777" w:rsidR="00285E7C" w:rsidRPr="000373EF" w:rsidRDefault="00285E7C" w:rsidP="00BE2745">
            <w:pPr>
              <w:pStyle w:val="CellBodyLeft"/>
            </w:pPr>
            <w:r w:rsidRPr="000373EF">
              <w:t>Get</w:t>
            </w:r>
          </w:p>
        </w:tc>
      </w:tr>
      <w:tr w:rsidR="00285E7C" w14:paraId="53EE16E0"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393C7C29" w14:textId="044FEBF8" w:rsidR="00285E7C" w:rsidRPr="000373EF" w:rsidRDefault="003C1500" w:rsidP="00BE2745">
            <w:pPr>
              <w:pStyle w:val="CellBodyLeft"/>
            </w:pPr>
            <w:r w:rsidRPr="003C1500">
              <w:t>CSMERecoveryCount</w:t>
            </w:r>
          </w:p>
        </w:tc>
        <w:tc>
          <w:tcPr>
            <w:tcW w:w="1170" w:type="dxa"/>
            <w:vAlign w:val="center"/>
          </w:tcPr>
          <w:p w14:paraId="6073F527" w14:textId="77777777" w:rsidR="00285E7C" w:rsidRPr="000373EF" w:rsidRDefault="00285E7C" w:rsidP="00BE2745">
            <w:pPr>
              <w:pStyle w:val="CellBodyLeft"/>
            </w:pPr>
            <w:r w:rsidRPr="000373EF">
              <w:t>integer</w:t>
            </w:r>
          </w:p>
        </w:tc>
        <w:tc>
          <w:tcPr>
            <w:tcW w:w="3240" w:type="dxa"/>
            <w:vAlign w:val="center"/>
          </w:tcPr>
          <w:p w14:paraId="5B90C537" w14:textId="77777777" w:rsidR="00285E7C" w:rsidRPr="000373EF" w:rsidRDefault="00285E7C" w:rsidP="00BE2745">
            <w:pPr>
              <w:pStyle w:val="CellBodyLeft"/>
            </w:pPr>
            <w:r w:rsidRPr="000373EF">
              <w:t>Counters</w:t>
            </w:r>
          </w:p>
        </w:tc>
        <w:tc>
          <w:tcPr>
            <w:tcW w:w="1260" w:type="dxa"/>
            <w:vAlign w:val="center"/>
          </w:tcPr>
          <w:p w14:paraId="5BEAA5F9" w14:textId="77777777" w:rsidR="00285E7C" w:rsidRPr="000373EF" w:rsidRDefault="00285E7C" w:rsidP="00BE2745">
            <w:pPr>
              <w:pStyle w:val="CellBodyLeft"/>
            </w:pPr>
            <w:r w:rsidRPr="000373EF">
              <w:t>Get</w:t>
            </w:r>
          </w:p>
        </w:tc>
      </w:tr>
      <w:tr w:rsidR="00285E7C" w14:paraId="737D5288"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6FF06BE9" w14:textId="00D51AFE" w:rsidR="00285E7C" w:rsidRPr="000373EF" w:rsidRDefault="003C1500" w:rsidP="00BE2745">
            <w:pPr>
              <w:pStyle w:val="CellBodyLeft"/>
            </w:pPr>
            <w:r w:rsidRPr="003C1500">
              <w:t>CSMEDAMCount</w:t>
            </w:r>
          </w:p>
        </w:tc>
        <w:tc>
          <w:tcPr>
            <w:tcW w:w="1170" w:type="dxa"/>
            <w:vAlign w:val="center"/>
          </w:tcPr>
          <w:p w14:paraId="7568AFFE" w14:textId="77777777" w:rsidR="00285E7C" w:rsidRPr="000373EF" w:rsidRDefault="00285E7C" w:rsidP="00BE2745">
            <w:pPr>
              <w:pStyle w:val="CellBodyLeft"/>
            </w:pPr>
            <w:r w:rsidRPr="000373EF">
              <w:t xml:space="preserve">integer </w:t>
            </w:r>
          </w:p>
        </w:tc>
        <w:tc>
          <w:tcPr>
            <w:tcW w:w="3240" w:type="dxa"/>
            <w:vAlign w:val="center"/>
          </w:tcPr>
          <w:p w14:paraId="4C34A845" w14:textId="77777777" w:rsidR="00285E7C" w:rsidRPr="000373EF" w:rsidRDefault="00285E7C" w:rsidP="00BE2745">
            <w:pPr>
              <w:pStyle w:val="CellBodyLeft"/>
            </w:pPr>
            <w:r w:rsidRPr="000373EF">
              <w:t>Counters</w:t>
            </w:r>
          </w:p>
        </w:tc>
        <w:tc>
          <w:tcPr>
            <w:tcW w:w="1260" w:type="dxa"/>
            <w:vAlign w:val="center"/>
          </w:tcPr>
          <w:p w14:paraId="1B2848CB" w14:textId="77777777" w:rsidR="00285E7C" w:rsidRPr="000373EF" w:rsidRDefault="00285E7C" w:rsidP="00BE2745">
            <w:pPr>
              <w:pStyle w:val="CellBodyLeft"/>
            </w:pPr>
            <w:r w:rsidRPr="000373EF">
              <w:t>Get</w:t>
            </w:r>
          </w:p>
        </w:tc>
      </w:tr>
      <w:tr w:rsidR="00285E7C" w14:paraId="620087D9"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29D433DA" w14:textId="010A81EC" w:rsidR="00285E7C" w:rsidRPr="000373EF" w:rsidRDefault="003C1500" w:rsidP="00BE2745">
            <w:pPr>
              <w:pStyle w:val="CellBodyLeft"/>
            </w:pPr>
            <w:r w:rsidRPr="003C1500">
              <w:t>CSMEUnlockedCount</w:t>
            </w:r>
          </w:p>
        </w:tc>
        <w:tc>
          <w:tcPr>
            <w:tcW w:w="1170" w:type="dxa"/>
            <w:vAlign w:val="center"/>
          </w:tcPr>
          <w:p w14:paraId="4CD60331" w14:textId="77777777" w:rsidR="00285E7C" w:rsidRPr="000373EF" w:rsidRDefault="00285E7C" w:rsidP="00BE2745">
            <w:pPr>
              <w:pStyle w:val="CellBodyLeft"/>
            </w:pPr>
            <w:r w:rsidRPr="000373EF">
              <w:t>integer</w:t>
            </w:r>
          </w:p>
        </w:tc>
        <w:tc>
          <w:tcPr>
            <w:tcW w:w="3240" w:type="dxa"/>
            <w:vAlign w:val="center"/>
          </w:tcPr>
          <w:p w14:paraId="49455634" w14:textId="77777777" w:rsidR="00285E7C" w:rsidRPr="000373EF" w:rsidRDefault="00285E7C" w:rsidP="00BE2745">
            <w:pPr>
              <w:pStyle w:val="CellBodyLeft"/>
            </w:pPr>
            <w:r w:rsidRPr="000373EF">
              <w:t>Counters</w:t>
            </w:r>
          </w:p>
        </w:tc>
        <w:tc>
          <w:tcPr>
            <w:tcW w:w="1260" w:type="dxa"/>
            <w:vAlign w:val="center"/>
          </w:tcPr>
          <w:p w14:paraId="0408D5D9" w14:textId="77777777" w:rsidR="00285E7C" w:rsidRPr="000373EF" w:rsidRDefault="00285E7C" w:rsidP="00BE2745">
            <w:pPr>
              <w:pStyle w:val="CellBodyLeft"/>
            </w:pPr>
            <w:r w:rsidRPr="000373EF">
              <w:t>Get</w:t>
            </w:r>
          </w:p>
        </w:tc>
      </w:tr>
      <w:tr w:rsidR="00285E7C" w14:paraId="661F01F0"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49687B81" w14:textId="6D6DB171" w:rsidR="00285E7C" w:rsidRPr="000373EF" w:rsidRDefault="003C1500" w:rsidP="00BE2745">
            <w:pPr>
              <w:pStyle w:val="CellBodyLeft"/>
            </w:pPr>
            <w:r w:rsidRPr="003C1500">
              <w:t>PSRSVNIncrementedCount</w:t>
            </w:r>
          </w:p>
        </w:tc>
        <w:tc>
          <w:tcPr>
            <w:tcW w:w="1170" w:type="dxa"/>
            <w:vAlign w:val="center"/>
          </w:tcPr>
          <w:p w14:paraId="4856DE60" w14:textId="77777777" w:rsidR="00285E7C" w:rsidRPr="000373EF" w:rsidRDefault="00285E7C" w:rsidP="00BE2745">
            <w:pPr>
              <w:pStyle w:val="CellBodyLeft"/>
            </w:pPr>
            <w:r w:rsidRPr="000373EF">
              <w:t>integer</w:t>
            </w:r>
          </w:p>
        </w:tc>
        <w:tc>
          <w:tcPr>
            <w:tcW w:w="3240" w:type="dxa"/>
            <w:vAlign w:val="center"/>
          </w:tcPr>
          <w:p w14:paraId="479DF2E6" w14:textId="77777777" w:rsidR="00285E7C" w:rsidRPr="000373EF" w:rsidRDefault="00285E7C" w:rsidP="00BE2745">
            <w:pPr>
              <w:pStyle w:val="CellBodyLeft"/>
            </w:pPr>
            <w:r w:rsidRPr="000373EF">
              <w:t>Counters</w:t>
            </w:r>
          </w:p>
        </w:tc>
        <w:tc>
          <w:tcPr>
            <w:tcW w:w="1260" w:type="dxa"/>
            <w:vAlign w:val="center"/>
          </w:tcPr>
          <w:p w14:paraId="117C3C39" w14:textId="77777777" w:rsidR="00285E7C" w:rsidRPr="000373EF" w:rsidRDefault="00285E7C" w:rsidP="00BE2745">
            <w:pPr>
              <w:pStyle w:val="CellBodyLeft"/>
            </w:pPr>
            <w:r w:rsidRPr="000373EF">
              <w:t>Get</w:t>
            </w:r>
          </w:p>
        </w:tc>
      </w:tr>
      <w:tr w:rsidR="00285E7C" w14:paraId="729426CE"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4E9A4CF9" w14:textId="285533D1" w:rsidR="00285E7C" w:rsidRPr="000373EF" w:rsidRDefault="003C1500" w:rsidP="00BE2745">
            <w:pPr>
              <w:pStyle w:val="CellBodyLeft"/>
            </w:pPr>
            <w:r w:rsidRPr="003C1500">
              <w:t>ExcessiveShockCount</w:t>
            </w:r>
          </w:p>
        </w:tc>
        <w:tc>
          <w:tcPr>
            <w:tcW w:w="1170" w:type="dxa"/>
            <w:vAlign w:val="center"/>
          </w:tcPr>
          <w:p w14:paraId="1087BECE" w14:textId="77777777" w:rsidR="00285E7C" w:rsidRPr="000373EF" w:rsidRDefault="00285E7C" w:rsidP="00BE2745">
            <w:pPr>
              <w:pStyle w:val="CellBodyLeft"/>
            </w:pPr>
            <w:r w:rsidRPr="000373EF">
              <w:t>integer</w:t>
            </w:r>
          </w:p>
        </w:tc>
        <w:tc>
          <w:tcPr>
            <w:tcW w:w="3240" w:type="dxa"/>
            <w:vAlign w:val="center"/>
          </w:tcPr>
          <w:p w14:paraId="42AFB037" w14:textId="77777777" w:rsidR="00285E7C" w:rsidRPr="000373EF" w:rsidRDefault="00285E7C" w:rsidP="00BE2745">
            <w:pPr>
              <w:pStyle w:val="CellBodyLeft"/>
            </w:pPr>
            <w:r w:rsidRPr="000373EF">
              <w:t>Counters</w:t>
            </w:r>
          </w:p>
        </w:tc>
        <w:tc>
          <w:tcPr>
            <w:tcW w:w="1260" w:type="dxa"/>
            <w:vAlign w:val="center"/>
          </w:tcPr>
          <w:p w14:paraId="6907FD7A" w14:textId="77777777" w:rsidR="00285E7C" w:rsidRPr="000373EF" w:rsidRDefault="00285E7C" w:rsidP="00BE2745">
            <w:pPr>
              <w:pStyle w:val="CellBodyLeft"/>
            </w:pPr>
            <w:r w:rsidRPr="000373EF">
              <w:t>Get</w:t>
            </w:r>
          </w:p>
        </w:tc>
      </w:tr>
      <w:tr w:rsidR="00285E7C" w14:paraId="062D26A5"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38A1A5D9" w14:textId="25FF21DA" w:rsidR="00285E7C" w:rsidRPr="000373EF" w:rsidRDefault="003C1500" w:rsidP="00BE2745">
            <w:pPr>
              <w:pStyle w:val="CellBodyLeft"/>
            </w:pPr>
            <w:r w:rsidRPr="003C1500">
              <w:lastRenderedPageBreak/>
              <w:t>ExcessiveOperationalTemperatureCount</w:t>
            </w:r>
          </w:p>
        </w:tc>
        <w:tc>
          <w:tcPr>
            <w:tcW w:w="1170" w:type="dxa"/>
            <w:vAlign w:val="center"/>
          </w:tcPr>
          <w:p w14:paraId="2C6436CC" w14:textId="77777777" w:rsidR="00285E7C" w:rsidRPr="000373EF" w:rsidRDefault="00285E7C" w:rsidP="00BE2745">
            <w:pPr>
              <w:pStyle w:val="CellBodyLeft"/>
            </w:pPr>
            <w:r w:rsidRPr="000373EF">
              <w:t>integer</w:t>
            </w:r>
          </w:p>
        </w:tc>
        <w:tc>
          <w:tcPr>
            <w:tcW w:w="3240" w:type="dxa"/>
            <w:vAlign w:val="center"/>
          </w:tcPr>
          <w:p w14:paraId="1B96F618" w14:textId="77777777" w:rsidR="00285E7C" w:rsidRPr="000373EF" w:rsidRDefault="00285E7C" w:rsidP="00BE2745">
            <w:pPr>
              <w:pStyle w:val="CellBodyLeft"/>
            </w:pPr>
            <w:r w:rsidRPr="000373EF">
              <w:t>Counters</w:t>
            </w:r>
          </w:p>
        </w:tc>
        <w:tc>
          <w:tcPr>
            <w:tcW w:w="1260" w:type="dxa"/>
            <w:vAlign w:val="center"/>
          </w:tcPr>
          <w:p w14:paraId="096BC339" w14:textId="77777777" w:rsidR="00285E7C" w:rsidRPr="000373EF" w:rsidRDefault="00285E7C" w:rsidP="00BE2745">
            <w:pPr>
              <w:pStyle w:val="CellBodyLeft"/>
            </w:pPr>
            <w:r w:rsidRPr="000373EF">
              <w:t>Get</w:t>
            </w:r>
          </w:p>
        </w:tc>
      </w:tr>
      <w:tr w:rsidR="00285E7C" w:rsidRPr="00A31174" w14:paraId="6AABFAB7"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0D303F9E" w14:textId="77777777" w:rsidR="00285E7C" w:rsidRPr="000373EF" w:rsidRDefault="00285E7C" w:rsidP="00BE2745">
            <w:pPr>
              <w:pStyle w:val="CellBodyLeft"/>
            </w:pPr>
            <w:r w:rsidRPr="000373EF">
              <w:t>NumberofCriticalEvents</w:t>
            </w:r>
          </w:p>
        </w:tc>
        <w:tc>
          <w:tcPr>
            <w:tcW w:w="1170" w:type="dxa"/>
            <w:vAlign w:val="center"/>
          </w:tcPr>
          <w:p w14:paraId="0F05424E" w14:textId="77777777" w:rsidR="00285E7C" w:rsidRPr="000373EF" w:rsidRDefault="00285E7C" w:rsidP="00BE2745">
            <w:pPr>
              <w:pStyle w:val="CellBodyLeft"/>
            </w:pPr>
            <w:r w:rsidRPr="000373EF">
              <w:t>integer</w:t>
            </w:r>
          </w:p>
        </w:tc>
        <w:tc>
          <w:tcPr>
            <w:tcW w:w="3240" w:type="dxa"/>
            <w:vAlign w:val="center"/>
          </w:tcPr>
          <w:p w14:paraId="57CD5CC3" w14:textId="77777777" w:rsidR="00285E7C" w:rsidRPr="000373EF" w:rsidRDefault="00285E7C" w:rsidP="00BE2745">
            <w:pPr>
              <w:pStyle w:val="CellBodyLeft"/>
            </w:pPr>
            <w:r w:rsidRPr="000373EF">
              <w:t>Events</w:t>
            </w:r>
          </w:p>
        </w:tc>
        <w:tc>
          <w:tcPr>
            <w:tcW w:w="1260" w:type="dxa"/>
            <w:vAlign w:val="center"/>
          </w:tcPr>
          <w:p w14:paraId="7C6C880B" w14:textId="77777777" w:rsidR="00285E7C" w:rsidRPr="000373EF" w:rsidRDefault="00285E7C" w:rsidP="00BE2745">
            <w:pPr>
              <w:pStyle w:val="CellBodyLeft"/>
            </w:pPr>
            <w:r w:rsidRPr="000373EF">
              <w:t>Get</w:t>
            </w:r>
          </w:p>
        </w:tc>
      </w:tr>
      <w:tr w:rsidR="00285E7C" w14:paraId="118171EB"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62BE2DE6" w14:textId="77777777" w:rsidR="00285E7C" w:rsidRPr="000373EF" w:rsidRDefault="00285E7C" w:rsidP="00BE2745">
            <w:pPr>
              <w:pStyle w:val="CellBodyLeft"/>
            </w:pPr>
            <w:r w:rsidRPr="000373EF">
              <w:t>EventID</w:t>
            </w:r>
          </w:p>
        </w:tc>
        <w:tc>
          <w:tcPr>
            <w:tcW w:w="1170" w:type="dxa"/>
            <w:vAlign w:val="center"/>
          </w:tcPr>
          <w:p w14:paraId="34F3AE37" w14:textId="77777777" w:rsidR="00285E7C" w:rsidRPr="000373EF" w:rsidRDefault="00285E7C" w:rsidP="00BE2745">
            <w:pPr>
              <w:pStyle w:val="CellBodyLeft"/>
            </w:pPr>
            <w:r w:rsidRPr="000373EF">
              <w:t>integer</w:t>
            </w:r>
          </w:p>
        </w:tc>
        <w:tc>
          <w:tcPr>
            <w:tcW w:w="3240" w:type="dxa"/>
            <w:vAlign w:val="center"/>
          </w:tcPr>
          <w:p w14:paraId="036F4FC6" w14:textId="77777777" w:rsidR="00285E7C" w:rsidRPr="000373EF" w:rsidRDefault="00285E7C" w:rsidP="00BE2745">
            <w:pPr>
              <w:pStyle w:val="CellBodyLeft"/>
            </w:pPr>
            <w:r w:rsidRPr="000373EF">
              <w:t>Events.CriticalEvents[]</w:t>
            </w:r>
          </w:p>
        </w:tc>
        <w:tc>
          <w:tcPr>
            <w:tcW w:w="1260" w:type="dxa"/>
            <w:vAlign w:val="center"/>
          </w:tcPr>
          <w:p w14:paraId="6053FF99" w14:textId="77777777" w:rsidR="00285E7C" w:rsidRPr="000373EF" w:rsidRDefault="00285E7C" w:rsidP="00BE2745">
            <w:pPr>
              <w:pStyle w:val="CellBodyLeft"/>
            </w:pPr>
            <w:r w:rsidRPr="000373EF">
              <w:t>Get</w:t>
            </w:r>
          </w:p>
        </w:tc>
      </w:tr>
      <w:tr w:rsidR="00285E7C" w14:paraId="25ACEDA3"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2DFBF5FA" w14:textId="77777777" w:rsidR="00285E7C" w:rsidRPr="000373EF" w:rsidRDefault="00285E7C" w:rsidP="00BE2745">
            <w:pPr>
              <w:pStyle w:val="CellBodyLeft"/>
            </w:pPr>
            <w:r w:rsidRPr="000373EF">
              <w:t>Source</w:t>
            </w:r>
          </w:p>
        </w:tc>
        <w:tc>
          <w:tcPr>
            <w:tcW w:w="1170" w:type="dxa"/>
            <w:vAlign w:val="center"/>
          </w:tcPr>
          <w:p w14:paraId="361834BD" w14:textId="77777777" w:rsidR="00285E7C" w:rsidRPr="000373EF" w:rsidRDefault="00285E7C" w:rsidP="00BE2745">
            <w:pPr>
              <w:pStyle w:val="CellBodyLeft"/>
            </w:pPr>
            <w:r w:rsidRPr="000373EF">
              <w:t>enum</w:t>
            </w:r>
          </w:p>
        </w:tc>
        <w:tc>
          <w:tcPr>
            <w:tcW w:w="3240" w:type="dxa"/>
            <w:vAlign w:val="center"/>
          </w:tcPr>
          <w:p w14:paraId="59AC03FC" w14:textId="77777777" w:rsidR="00285E7C" w:rsidRPr="000373EF" w:rsidRDefault="00285E7C" w:rsidP="00BE2745">
            <w:pPr>
              <w:pStyle w:val="CellBodyLeft"/>
            </w:pPr>
            <w:r w:rsidRPr="000373EF">
              <w:t>Events.CriticalEvents[].EventDetails</w:t>
            </w:r>
          </w:p>
        </w:tc>
        <w:tc>
          <w:tcPr>
            <w:tcW w:w="1260" w:type="dxa"/>
            <w:vAlign w:val="center"/>
          </w:tcPr>
          <w:p w14:paraId="3721C5C5" w14:textId="77777777" w:rsidR="00285E7C" w:rsidRPr="000373EF" w:rsidRDefault="00285E7C" w:rsidP="00BE2745">
            <w:pPr>
              <w:pStyle w:val="CellBodyLeft"/>
            </w:pPr>
            <w:r w:rsidRPr="000373EF">
              <w:t>Get</w:t>
            </w:r>
          </w:p>
        </w:tc>
      </w:tr>
      <w:tr w:rsidR="00285E7C" w14:paraId="16EB39C0"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76253C3C" w14:textId="77777777" w:rsidR="00285E7C" w:rsidRPr="000373EF" w:rsidRDefault="00285E7C" w:rsidP="00BE2745">
            <w:pPr>
              <w:pStyle w:val="CellBodyLeft"/>
            </w:pPr>
            <w:r w:rsidRPr="000373EF">
              <w:t>Action</w:t>
            </w:r>
          </w:p>
        </w:tc>
        <w:tc>
          <w:tcPr>
            <w:tcW w:w="1170" w:type="dxa"/>
            <w:vAlign w:val="center"/>
          </w:tcPr>
          <w:p w14:paraId="0D84C894" w14:textId="77777777" w:rsidR="00285E7C" w:rsidRPr="000373EF" w:rsidRDefault="00285E7C" w:rsidP="00BE2745">
            <w:pPr>
              <w:pStyle w:val="CellBodyLeft"/>
            </w:pPr>
            <w:r w:rsidRPr="000373EF">
              <w:t>string</w:t>
            </w:r>
          </w:p>
        </w:tc>
        <w:tc>
          <w:tcPr>
            <w:tcW w:w="3240" w:type="dxa"/>
            <w:vAlign w:val="center"/>
          </w:tcPr>
          <w:p w14:paraId="3A0F9621" w14:textId="77777777" w:rsidR="00285E7C" w:rsidRPr="000373EF" w:rsidRDefault="00285E7C" w:rsidP="00BE2745">
            <w:pPr>
              <w:pStyle w:val="CellBodyLeft"/>
            </w:pPr>
            <w:r w:rsidRPr="000373EF">
              <w:t>Events.CriticalEvents[].EventDetails</w:t>
            </w:r>
          </w:p>
        </w:tc>
        <w:tc>
          <w:tcPr>
            <w:tcW w:w="1260" w:type="dxa"/>
            <w:vAlign w:val="center"/>
          </w:tcPr>
          <w:p w14:paraId="02FF4AF5" w14:textId="77777777" w:rsidR="00285E7C" w:rsidRPr="000373EF" w:rsidRDefault="00285E7C" w:rsidP="00BE2745">
            <w:pPr>
              <w:pStyle w:val="CellBodyLeft"/>
            </w:pPr>
            <w:r w:rsidRPr="000373EF">
              <w:t>Get</w:t>
            </w:r>
          </w:p>
        </w:tc>
      </w:tr>
      <w:tr w:rsidR="00285E7C" w14:paraId="589CEE83"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59133CB0" w14:textId="77777777" w:rsidR="00285E7C" w:rsidRPr="000373EF" w:rsidRDefault="00285E7C" w:rsidP="00BE2745">
            <w:pPr>
              <w:pStyle w:val="CellBodyLeft"/>
            </w:pPr>
            <w:r w:rsidRPr="000373EF">
              <w:t>Status</w:t>
            </w:r>
          </w:p>
        </w:tc>
        <w:tc>
          <w:tcPr>
            <w:tcW w:w="1170" w:type="dxa"/>
            <w:vAlign w:val="center"/>
          </w:tcPr>
          <w:p w14:paraId="520C16C9" w14:textId="77777777" w:rsidR="00285E7C" w:rsidRPr="000373EF" w:rsidRDefault="00285E7C" w:rsidP="00BE2745">
            <w:pPr>
              <w:pStyle w:val="CellBodyLeft"/>
            </w:pPr>
            <w:r w:rsidRPr="000373EF">
              <w:t>enum</w:t>
            </w:r>
          </w:p>
        </w:tc>
        <w:tc>
          <w:tcPr>
            <w:tcW w:w="3240" w:type="dxa"/>
            <w:vAlign w:val="center"/>
          </w:tcPr>
          <w:p w14:paraId="34D2F79C" w14:textId="77777777" w:rsidR="00285E7C" w:rsidRPr="000373EF" w:rsidRDefault="00285E7C" w:rsidP="00BE2745">
            <w:pPr>
              <w:pStyle w:val="CellBodyLeft"/>
            </w:pPr>
            <w:r w:rsidRPr="000373EF">
              <w:t>Events.CriticalEvents[].EventDetails</w:t>
            </w:r>
          </w:p>
        </w:tc>
        <w:tc>
          <w:tcPr>
            <w:tcW w:w="1260" w:type="dxa"/>
            <w:vAlign w:val="center"/>
          </w:tcPr>
          <w:p w14:paraId="1C71E64E" w14:textId="77777777" w:rsidR="00285E7C" w:rsidRPr="000373EF" w:rsidRDefault="00285E7C" w:rsidP="00BE2745">
            <w:pPr>
              <w:pStyle w:val="CellBodyLeft"/>
            </w:pPr>
            <w:r w:rsidRPr="000373EF">
              <w:t>Get</w:t>
            </w:r>
          </w:p>
        </w:tc>
      </w:tr>
      <w:tr w:rsidR="00285E7C" w14:paraId="620912AF"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17770FED" w14:textId="77777777" w:rsidR="00285E7C" w:rsidRPr="000373EF" w:rsidRDefault="00285E7C" w:rsidP="00BE2745">
            <w:pPr>
              <w:pStyle w:val="CellBodyLeft"/>
            </w:pPr>
            <w:r w:rsidRPr="000373EF">
              <w:t>EventName</w:t>
            </w:r>
          </w:p>
        </w:tc>
        <w:tc>
          <w:tcPr>
            <w:tcW w:w="1170" w:type="dxa"/>
            <w:vAlign w:val="center"/>
          </w:tcPr>
          <w:p w14:paraId="4DAAC5FF" w14:textId="77777777" w:rsidR="00285E7C" w:rsidRPr="000373EF" w:rsidRDefault="00285E7C" w:rsidP="00BE2745">
            <w:pPr>
              <w:pStyle w:val="CellBodyLeft"/>
            </w:pPr>
            <w:r w:rsidRPr="000373EF">
              <w:t>string</w:t>
            </w:r>
          </w:p>
        </w:tc>
        <w:tc>
          <w:tcPr>
            <w:tcW w:w="3240" w:type="dxa"/>
            <w:vAlign w:val="center"/>
          </w:tcPr>
          <w:p w14:paraId="2B7AABBE" w14:textId="77777777" w:rsidR="00285E7C" w:rsidRPr="000373EF" w:rsidRDefault="00285E7C" w:rsidP="00BE2745">
            <w:pPr>
              <w:pStyle w:val="CellBodyLeft"/>
            </w:pPr>
            <w:r w:rsidRPr="000373EF">
              <w:t>Events.CriticalEvents[]</w:t>
            </w:r>
          </w:p>
        </w:tc>
        <w:tc>
          <w:tcPr>
            <w:tcW w:w="1260" w:type="dxa"/>
            <w:vAlign w:val="center"/>
          </w:tcPr>
          <w:p w14:paraId="1C1B6547" w14:textId="77777777" w:rsidR="00285E7C" w:rsidRPr="000373EF" w:rsidRDefault="00285E7C" w:rsidP="00BE2745">
            <w:pPr>
              <w:pStyle w:val="CellBodyLeft"/>
            </w:pPr>
            <w:r w:rsidRPr="000373EF">
              <w:t>Get</w:t>
            </w:r>
          </w:p>
        </w:tc>
      </w:tr>
      <w:tr w:rsidR="00285E7C" w14:paraId="35379CE1"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111E9EC4" w14:textId="77777777" w:rsidR="00285E7C" w:rsidRPr="000373EF" w:rsidRDefault="00285E7C" w:rsidP="00BE2745">
            <w:pPr>
              <w:pStyle w:val="CellBodyLeft"/>
            </w:pPr>
            <w:r w:rsidRPr="000373EF">
              <w:t>EventTimestamp</w:t>
            </w:r>
          </w:p>
        </w:tc>
        <w:tc>
          <w:tcPr>
            <w:tcW w:w="1170" w:type="dxa"/>
            <w:vAlign w:val="center"/>
          </w:tcPr>
          <w:p w14:paraId="5EBD7ADA" w14:textId="77777777" w:rsidR="00285E7C" w:rsidRPr="000373EF" w:rsidRDefault="00285E7C" w:rsidP="00BE2745">
            <w:pPr>
              <w:pStyle w:val="CellBodyLeft"/>
            </w:pPr>
            <w:r w:rsidRPr="000373EF">
              <w:t>string</w:t>
            </w:r>
          </w:p>
        </w:tc>
        <w:tc>
          <w:tcPr>
            <w:tcW w:w="3240" w:type="dxa"/>
            <w:vAlign w:val="center"/>
          </w:tcPr>
          <w:p w14:paraId="261ED922" w14:textId="77777777" w:rsidR="00285E7C" w:rsidRPr="000373EF" w:rsidRDefault="00285E7C" w:rsidP="00BE2745">
            <w:pPr>
              <w:pStyle w:val="CellBodyLeft"/>
            </w:pPr>
            <w:r w:rsidRPr="000373EF">
              <w:t>Events.CriticalEvents[]</w:t>
            </w:r>
          </w:p>
        </w:tc>
        <w:tc>
          <w:tcPr>
            <w:tcW w:w="1260" w:type="dxa"/>
            <w:vAlign w:val="center"/>
          </w:tcPr>
          <w:p w14:paraId="087CC253" w14:textId="77777777" w:rsidR="00285E7C" w:rsidRPr="000373EF" w:rsidRDefault="00285E7C" w:rsidP="00BE2745">
            <w:pPr>
              <w:pStyle w:val="CellBodyLeft"/>
            </w:pPr>
            <w:r w:rsidRPr="000373EF">
              <w:t>Get</w:t>
            </w:r>
          </w:p>
        </w:tc>
      </w:tr>
      <w:tr w:rsidR="00285E7C" w14:paraId="2A0A81FE" w14:textId="77777777" w:rsidTr="003510E5">
        <w:trPr>
          <w:cnfStyle w:val="000000010000" w:firstRow="0" w:lastRow="0" w:firstColumn="0" w:lastColumn="0" w:oddVBand="0" w:evenVBand="0" w:oddHBand="0" w:evenHBand="1" w:firstRowFirstColumn="0" w:firstRowLastColumn="0" w:lastRowFirstColumn="0" w:lastRowLastColumn="0"/>
        </w:trPr>
        <w:tc>
          <w:tcPr>
            <w:tcW w:w="2850" w:type="dxa"/>
            <w:vAlign w:val="center"/>
          </w:tcPr>
          <w:p w14:paraId="318A3C74" w14:textId="77777777" w:rsidR="00285E7C" w:rsidRPr="000373EF" w:rsidRDefault="00285E7C" w:rsidP="00BE2745">
            <w:pPr>
              <w:pStyle w:val="CellBodyLeft"/>
            </w:pPr>
            <w:r w:rsidRPr="000373EF">
              <w:t>PSRBlob</w:t>
            </w:r>
          </w:p>
        </w:tc>
        <w:tc>
          <w:tcPr>
            <w:tcW w:w="1170" w:type="dxa"/>
            <w:vAlign w:val="center"/>
          </w:tcPr>
          <w:p w14:paraId="1F3E0A61" w14:textId="77777777" w:rsidR="00285E7C" w:rsidRPr="000373EF" w:rsidRDefault="00285E7C" w:rsidP="00BE2745">
            <w:pPr>
              <w:pStyle w:val="CellBodyLeft"/>
            </w:pPr>
            <w:r w:rsidRPr="000373EF">
              <w:t>string</w:t>
            </w:r>
          </w:p>
        </w:tc>
        <w:tc>
          <w:tcPr>
            <w:tcW w:w="3240" w:type="dxa"/>
            <w:vAlign w:val="center"/>
          </w:tcPr>
          <w:p w14:paraId="2A20F5B8" w14:textId="77777777" w:rsidR="00285E7C" w:rsidRPr="000373EF" w:rsidRDefault="00285E7C" w:rsidP="00BE2745">
            <w:pPr>
              <w:pStyle w:val="CellBodyLeft"/>
            </w:pPr>
            <w:r w:rsidRPr="000373EF">
              <w:t>BinaryBlob</w:t>
            </w:r>
          </w:p>
        </w:tc>
        <w:tc>
          <w:tcPr>
            <w:tcW w:w="1260" w:type="dxa"/>
            <w:vAlign w:val="center"/>
          </w:tcPr>
          <w:p w14:paraId="4D7F5C73" w14:textId="77777777" w:rsidR="00285E7C" w:rsidRPr="000373EF" w:rsidRDefault="00285E7C" w:rsidP="00BE2745">
            <w:pPr>
              <w:pStyle w:val="CellBodyLeft"/>
            </w:pPr>
            <w:r w:rsidRPr="000373EF">
              <w:t>Get</w:t>
            </w:r>
          </w:p>
        </w:tc>
      </w:tr>
      <w:tr w:rsidR="00285E7C" w14:paraId="7E361E97" w14:textId="77777777" w:rsidTr="003510E5">
        <w:trPr>
          <w:cnfStyle w:val="000000100000" w:firstRow="0" w:lastRow="0" w:firstColumn="0" w:lastColumn="0" w:oddVBand="0" w:evenVBand="0" w:oddHBand="1" w:evenHBand="0" w:firstRowFirstColumn="0" w:firstRowLastColumn="0" w:lastRowFirstColumn="0" w:lastRowLastColumn="0"/>
        </w:trPr>
        <w:tc>
          <w:tcPr>
            <w:tcW w:w="2850" w:type="dxa"/>
            <w:vAlign w:val="center"/>
          </w:tcPr>
          <w:p w14:paraId="7029BB6C" w14:textId="77777777" w:rsidR="00285E7C" w:rsidRPr="000373EF" w:rsidRDefault="00285E7C" w:rsidP="00BE2745">
            <w:pPr>
              <w:pStyle w:val="CellBodyLeft"/>
            </w:pPr>
            <w:r>
              <w:t>SetUserNonce</w:t>
            </w:r>
          </w:p>
        </w:tc>
        <w:tc>
          <w:tcPr>
            <w:tcW w:w="1170" w:type="dxa"/>
            <w:vAlign w:val="center"/>
          </w:tcPr>
          <w:p w14:paraId="0C080963" w14:textId="77777777" w:rsidR="00285E7C" w:rsidRPr="000373EF" w:rsidRDefault="00285E7C" w:rsidP="00BE2745">
            <w:pPr>
              <w:pStyle w:val="CellBodyLeft"/>
            </w:pPr>
          </w:p>
        </w:tc>
        <w:tc>
          <w:tcPr>
            <w:tcW w:w="3240" w:type="dxa"/>
            <w:vAlign w:val="center"/>
          </w:tcPr>
          <w:p w14:paraId="2B5CC4DA" w14:textId="77777777" w:rsidR="00285E7C" w:rsidRPr="000373EF" w:rsidRDefault="00285E7C" w:rsidP="00BE2745">
            <w:pPr>
              <w:pStyle w:val="CellBodyLeft"/>
            </w:pPr>
            <w:r>
              <w:t>Configuration</w:t>
            </w:r>
          </w:p>
        </w:tc>
        <w:tc>
          <w:tcPr>
            <w:tcW w:w="1260" w:type="dxa"/>
            <w:vAlign w:val="center"/>
          </w:tcPr>
          <w:p w14:paraId="20F8A747" w14:textId="77777777" w:rsidR="00285E7C" w:rsidRPr="000373EF" w:rsidRDefault="00285E7C" w:rsidP="00BE2745">
            <w:pPr>
              <w:pStyle w:val="CellBodyLeft"/>
            </w:pPr>
            <w:r>
              <w:t>Command</w:t>
            </w:r>
          </w:p>
        </w:tc>
      </w:tr>
    </w:tbl>
    <w:p w14:paraId="2C5CA0B9" w14:textId="77777777" w:rsidR="00285E7C" w:rsidRDefault="00285E7C" w:rsidP="00285E7C">
      <w:r>
        <w:t xml:space="preserve">The following table describes the value of the </w:t>
      </w:r>
      <w:r w:rsidRPr="00AB65A9">
        <w:t>RecordStatus</w:t>
      </w:r>
      <w:r>
        <w:t xml:space="preserve"> capability under the </w:t>
      </w:r>
      <w:r w:rsidRPr="003520BD">
        <w:t>Platform.Manageability.PSR.</w:t>
      </w:r>
      <w:r>
        <w:t>Configuration</w:t>
      </w:r>
      <w:r w:rsidRPr="003520BD">
        <w:t xml:space="preserve"> node path</w:t>
      </w:r>
      <w:r>
        <w:t>.</w:t>
      </w:r>
    </w:p>
    <w:tbl>
      <w:tblPr>
        <w:tblStyle w:val="TableGrid"/>
        <w:tblW w:w="8520" w:type="dxa"/>
        <w:tblLook w:val="01E0" w:firstRow="1" w:lastRow="1" w:firstColumn="1" w:lastColumn="1" w:noHBand="0" w:noVBand="0"/>
      </w:tblPr>
      <w:tblGrid>
        <w:gridCol w:w="1458"/>
        <w:gridCol w:w="2505"/>
        <w:gridCol w:w="4557"/>
      </w:tblGrid>
      <w:tr w:rsidR="00285E7C" w:rsidRPr="00125A0B" w14:paraId="46E4A826" w14:textId="77777777" w:rsidTr="003510E5">
        <w:trPr>
          <w:cnfStyle w:val="100000000000" w:firstRow="1" w:lastRow="0" w:firstColumn="0" w:lastColumn="0" w:oddVBand="0" w:evenVBand="0" w:oddHBand="0" w:evenHBand="0" w:firstRowFirstColumn="0" w:firstRowLastColumn="0" w:lastRowFirstColumn="0" w:lastRowLastColumn="0"/>
          <w:trHeight w:val="300"/>
        </w:trPr>
        <w:tc>
          <w:tcPr>
            <w:cnfStyle w:val="000000000100" w:firstRow="0" w:lastRow="0" w:firstColumn="0" w:lastColumn="0" w:oddVBand="0" w:evenVBand="0" w:oddHBand="0" w:evenHBand="0" w:firstRowFirstColumn="1" w:firstRowLastColumn="0" w:lastRowFirstColumn="0" w:lastRowLastColumn="0"/>
            <w:tcW w:w="1458" w:type="dxa"/>
          </w:tcPr>
          <w:p w14:paraId="11F6CD62" w14:textId="77777777" w:rsidR="00285E7C" w:rsidRPr="003510E5" w:rsidRDefault="00285E7C" w:rsidP="003510E5">
            <w:pPr>
              <w:pStyle w:val="CellHeadingCenter"/>
              <w:rPr>
                <w:b/>
                <w:bCs/>
              </w:rPr>
            </w:pPr>
            <w:r w:rsidRPr="003510E5">
              <w:rPr>
                <w:b/>
                <w:bCs/>
              </w:rPr>
              <w:t>Enum Value</w:t>
            </w:r>
          </w:p>
        </w:tc>
        <w:tc>
          <w:tcPr>
            <w:tcW w:w="2505" w:type="dxa"/>
          </w:tcPr>
          <w:p w14:paraId="4431EF8F" w14:textId="77777777" w:rsidR="00285E7C" w:rsidRPr="003510E5" w:rsidRDefault="00285E7C" w:rsidP="003510E5">
            <w:pPr>
              <w:pStyle w:val="CellHeadingCenter"/>
              <w:cnfStyle w:val="100000000000" w:firstRow="1" w:lastRow="0" w:firstColumn="0" w:lastColumn="0" w:oddVBand="0" w:evenVBand="0" w:oddHBand="0" w:evenHBand="0" w:firstRowFirstColumn="0" w:firstRowLastColumn="0" w:lastRowFirstColumn="0" w:lastRowLastColumn="0"/>
              <w:rPr>
                <w:bCs/>
              </w:rPr>
            </w:pPr>
            <w:r w:rsidRPr="003510E5">
              <w:rPr>
                <w:bCs/>
              </w:rPr>
              <w:t>Numeric Value</w:t>
            </w:r>
          </w:p>
        </w:tc>
        <w:tc>
          <w:tcPr>
            <w:tcW w:w="4557" w:type="dxa"/>
          </w:tcPr>
          <w:p w14:paraId="4AC01B50" w14:textId="77777777" w:rsidR="00285E7C" w:rsidRPr="003510E5" w:rsidRDefault="00285E7C" w:rsidP="003510E5">
            <w:pPr>
              <w:pStyle w:val="CellHeadingCenter"/>
              <w:cnfStyle w:val="100000000000" w:firstRow="1" w:lastRow="0" w:firstColumn="0" w:lastColumn="0" w:oddVBand="0" w:evenVBand="0" w:oddHBand="0" w:evenHBand="0" w:firstRowFirstColumn="0" w:firstRowLastColumn="0" w:lastRowFirstColumn="0" w:lastRowLastColumn="0"/>
              <w:rPr>
                <w:bCs/>
              </w:rPr>
            </w:pPr>
            <w:r w:rsidRPr="003510E5">
              <w:rPr>
                <w:bCs/>
              </w:rPr>
              <w:t>Comments</w:t>
            </w:r>
          </w:p>
        </w:tc>
      </w:tr>
      <w:tr w:rsidR="00285E7C" w:rsidRPr="00125A0B" w14:paraId="1EF8EE5C"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1458" w:type="dxa"/>
          </w:tcPr>
          <w:p w14:paraId="4D139CB6" w14:textId="77777777" w:rsidR="00285E7C" w:rsidRPr="00125A0B" w:rsidRDefault="00285E7C" w:rsidP="003510E5">
            <w:pPr>
              <w:pStyle w:val="CellBodyLeft"/>
            </w:pPr>
            <w:r>
              <w:t>“not started”</w:t>
            </w:r>
          </w:p>
        </w:tc>
        <w:tc>
          <w:tcPr>
            <w:tcW w:w="2505" w:type="dxa"/>
          </w:tcPr>
          <w:p w14:paraId="046FC2F8" w14:textId="77777777" w:rsidR="00285E7C" w:rsidRDefault="00285E7C" w:rsidP="003510E5">
            <w:pPr>
              <w:pStyle w:val="CellBodyCenter"/>
            </w:pPr>
            <w:r>
              <w:t>0</w:t>
            </w:r>
          </w:p>
        </w:tc>
        <w:tc>
          <w:tcPr>
            <w:tcW w:w="4557" w:type="dxa"/>
          </w:tcPr>
          <w:p w14:paraId="4E975732" w14:textId="77777777" w:rsidR="00285E7C" w:rsidRPr="00125A0B" w:rsidRDefault="00285E7C" w:rsidP="003510E5">
            <w:pPr>
              <w:pStyle w:val="CellBodyLeft"/>
            </w:pPr>
            <w:r>
              <w:t>PSR logging was not started yet</w:t>
            </w:r>
          </w:p>
        </w:tc>
      </w:tr>
      <w:tr w:rsidR="00285E7C" w:rsidRPr="00125A0B" w14:paraId="7103F0A2"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1458" w:type="dxa"/>
          </w:tcPr>
          <w:p w14:paraId="4EDD070E" w14:textId="77777777" w:rsidR="00285E7C" w:rsidRDefault="00285E7C" w:rsidP="003510E5">
            <w:pPr>
              <w:pStyle w:val="CellBodyLeft"/>
            </w:pPr>
            <w:r>
              <w:t>“started”</w:t>
            </w:r>
          </w:p>
        </w:tc>
        <w:tc>
          <w:tcPr>
            <w:tcW w:w="2505" w:type="dxa"/>
          </w:tcPr>
          <w:p w14:paraId="10647071" w14:textId="77777777" w:rsidR="00285E7C" w:rsidRDefault="00285E7C" w:rsidP="003510E5">
            <w:pPr>
              <w:pStyle w:val="CellBodyCenter"/>
            </w:pPr>
            <w:r>
              <w:t>1</w:t>
            </w:r>
          </w:p>
        </w:tc>
        <w:tc>
          <w:tcPr>
            <w:tcW w:w="4557" w:type="dxa"/>
          </w:tcPr>
          <w:p w14:paraId="783A560C" w14:textId="77777777" w:rsidR="00285E7C" w:rsidRPr="00125A0B" w:rsidRDefault="00285E7C" w:rsidP="003510E5">
            <w:pPr>
              <w:pStyle w:val="CellBodyLeft"/>
            </w:pPr>
            <w:r>
              <w:t>PSR logging was started and is currently running</w:t>
            </w:r>
          </w:p>
        </w:tc>
      </w:tr>
      <w:tr w:rsidR="00285E7C" w:rsidRPr="00125A0B" w14:paraId="1B1082AF"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1458" w:type="dxa"/>
          </w:tcPr>
          <w:p w14:paraId="3F3374CE" w14:textId="77777777" w:rsidR="00285E7C" w:rsidRDefault="00285E7C" w:rsidP="003510E5">
            <w:pPr>
              <w:pStyle w:val="CellBodyLeft"/>
            </w:pPr>
            <w:r>
              <w:t>“stopped”</w:t>
            </w:r>
          </w:p>
        </w:tc>
        <w:tc>
          <w:tcPr>
            <w:tcW w:w="2505" w:type="dxa"/>
          </w:tcPr>
          <w:p w14:paraId="3414E9B7" w14:textId="77777777" w:rsidR="00285E7C" w:rsidRDefault="00285E7C" w:rsidP="003510E5">
            <w:pPr>
              <w:pStyle w:val="CellBodyCenter"/>
            </w:pPr>
            <w:r>
              <w:t>2</w:t>
            </w:r>
          </w:p>
        </w:tc>
        <w:tc>
          <w:tcPr>
            <w:tcW w:w="4557" w:type="dxa"/>
          </w:tcPr>
          <w:p w14:paraId="2156D405" w14:textId="77777777" w:rsidR="00285E7C" w:rsidRPr="00125A0B" w:rsidRDefault="00285E7C" w:rsidP="003510E5">
            <w:pPr>
              <w:pStyle w:val="CellBodyLeft"/>
            </w:pPr>
            <w:r>
              <w:t>PSR logging was stopped due to some critical event</w:t>
            </w:r>
          </w:p>
        </w:tc>
      </w:tr>
    </w:tbl>
    <w:p w14:paraId="2F987525" w14:textId="77777777" w:rsidR="00285E7C" w:rsidRDefault="00285E7C" w:rsidP="00285E7C">
      <w:r>
        <w:t xml:space="preserve">The following table describes the value of the EventName, EventID capabilities under the </w:t>
      </w:r>
      <w:r w:rsidRPr="003520BD">
        <w:t>Platform.Manageability.PSR.Events.CriticalEvents[] node path</w:t>
      </w:r>
      <w:r>
        <w:t>.</w:t>
      </w:r>
    </w:p>
    <w:tbl>
      <w:tblPr>
        <w:tblStyle w:val="TableGrid"/>
        <w:tblW w:w="8520" w:type="dxa"/>
        <w:tblLook w:val="01E0" w:firstRow="1" w:lastRow="1" w:firstColumn="1" w:lastColumn="1" w:noHBand="0" w:noVBand="0"/>
      </w:tblPr>
      <w:tblGrid>
        <w:gridCol w:w="2755"/>
        <w:gridCol w:w="1355"/>
        <w:gridCol w:w="4410"/>
      </w:tblGrid>
      <w:tr w:rsidR="00285E7C" w14:paraId="60E8C7DE" w14:textId="77777777" w:rsidTr="003510E5">
        <w:trPr>
          <w:cnfStyle w:val="100000000000" w:firstRow="1" w:lastRow="0" w:firstColumn="0" w:lastColumn="0" w:oddVBand="0" w:evenVBand="0" w:oddHBand="0" w:evenHBand="0" w:firstRowFirstColumn="0" w:firstRowLastColumn="0" w:lastRowFirstColumn="0" w:lastRowLastColumn="0"/>
          <w:trHeight w:val="300"/>
          <w:tblHeader/>
        </w:trPr>
        <w:tc>
          <w:tcPr>
            <w:cnfStyle w:val="000000000100" w:firstRow="0" w:lastRow="0" w:firstColumn="0" w:lastColumn="0" w:oddVBand="0" w:evenVBand="0" w:oddHBand="0" w:evenHBand="0" w:firstRowFirstColumn="1" w:firstRowLastColumn="0" w:lastRowFirstColumn="0" w:lastRowLastColumn="0"/>
            <w:tcW w:w="2755" w:type="dxa"/>
            <w:vAlign w:val="center"/>
          </w:tcPr>
          <w:p w14:paraId="5F24C004" w14:textId="77777777" w:rsidR="00285E7C" w:rsidRPr="003510E5" w:rsidRDefault="00285E7C" w:rsidP="003510E5">
            <w:pPr>
              <w:pStyle w:val="CellHeadingCenter"/>
              <w:rPr>
                <w:b/>
                <w:bCs/>
                <w:color w:val="0070C0"/>
              </w:rPr>
            </w:pPr>
            <w:r w:rsidRPr="003510E5">
              <w:rPr>
                <w:b/>
                <w:bCs/>
                <w:color w:val="0070C0"/>
              </w:rPr>
              <w:t>EventName</w:t>
            </w:r>
          </w:p>
        </w:tc>
        <w:tc>
          <w:tcPr>
            <w:tcW w:w="1355" w:type="dxa"/>
            <w:vAlign w:val="center"/>
          </w:tcPr>
          <w:p w14:paraId="1FE73338" w14:textId="77777777" w:rsidR="00285E7C" w:rsidRPr="003510E5" w:rsidRDefault="00285E7C" w:rsidP="003510E5">
            <w:pPr>
              <w:pStyle w:val="CellHeadingCenter"/>
              <w:cnfStyle w:val="100000000000" w:firstRow="1" w:lastRow="0" w:firstColumn="0" w:lastColumn="0" w:oddVBand="0" w:evenVBand="0" w:oddHBand="0" w:evenHBand="0" w:firstRowFirstColumn="0" w:firstRowLastColumn="0" w:lastRowFirstColumn="0" w:lastRowLastColumn="0"/>
              <w:rPr>
                <w:bCs/>
                <w:color w:val="0070C0"/>
              </w:rPr>
            </w:pPr>
            <w:r w:rsidRPr="003510E5">
              <w:rPr>
                <w:bCs/>
                <w:color w:val="0070C0"/>
              </w:rPr>
              <w:t>EventID</w:t>
            </w:r>
          </w:p>
        </w:tc>
        <w:tc>
          <w:tcPr>
            <w:tcW w:w="4410" w:type="dxa"/>
            <w:vAlign w:val="center"/>
          </w:tcPr>
          <w:p w14:paraId="03A4B60D" w14:textId="77777777" w:rsidR="00285E7C" w:rsidRPr="003510E5" w:rsidRDefault="00285E7C" w:rsidP="003510E5">
            <w:pPr>
              <w:pStyle w:val="CellHeadingCenter"/>
              <w:cnfStyle w:val="100000000000" w:firstRow="1" w:lastRow="0" w:firstColumn="0" w:lastColumn="0" w:oddVBand="0" w:evenVBand="0" w:oddHBand="0" w:evenHBand="0" w:firstRowFirstColumn="0" w:firstRowLastColumn="0" w:lastRowFirstColumn="0" w:lastRowLastColumn="0"/>
              <w:rPr>
                <w:bCs/>
                <w:color w:val="0070C0"/>
              </w:rPr>
            </w:pPr>
            <w:r w:rsidRPr="003510E5">
              <w:rPr>
                <w:bCs/>
                <w:color w:val="0070C0"/>
              </w:rPr>
              <w:t>Comments</w:t>
            </w:r>
          </w:p>
        </w:tc>
      </w:tr>
      <w:tr w:rsidR="00285E7C" w14:paraId="11F63A6B"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5D4883DC" w14:textId="77777777" w:rsidR="00285E7C" w:rsidRPr="00125A0B" w:rsidRDefault="00285E7C" w:rsidP="003510E5">
            <w:pPr>
              <w:pStyle w:val="CellBodyLeft"/>
            </w:pPr>
            <w:r w:rsidRPr="00125A0B">
              <w:t xml:space="preserve">Reserved </w:t>
            </w:r>
          </w:p>
        </w:tc>
        <w:tc>
          <w:tcPr>
            <w:tcW w:w="1355" w:type="dxa"/>
            <w:vAlign w:val="center"/>
          </w:tcPr>
          <w:p w14:paraId="41F7848F" w14:textId="77777777" w:rsidR="00285E7C" w:rsidRPr="00125A0B" w:rsidRDefault="00285E7C" w:rsidP="003510E5">
            <w:pPr>
              <w:pStyle w:val="CellBodyCenter"/>
            </w:pPr>
            <w:r w:rsidRPr="00125A0B">
              <w:t>0-7</w:t>
            </w:r>
          </w:p>
        </w:tc>
        <w:tc>
          <w:tcPr>
            <w:tcW w:w="4410" w:type="dxa"/>
            <w:vAlign w:val="center"/>
          </w:tcPr>
          <w:p w14:paraId="4FA54288" w14:textId="77777777" w:rsidR="00285E7C" w:rsidRPr="00125A0B" w:rsidRDefault="00285E7C" w:rsidP="003510E5">
            <w:pPr>
              <w:pStyle w:val="CellBodyLeft"/>
            </w:pPr>
          </w:p>
        </w:tc>
      </w:tr>
      <w:tr w:rsidR="00285E7C" w14:paraId="527C2C97"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2E2BDAA3" w14:textId="77777777" w:rsidR="00285E7C" w:rsidRPr="00125A0B" w:rsidRDefault="00285E7C" w:rsidP="003510E5">
            <w:pPr>
              <w:pStyle w:val="CellBodyLeft"/>
            </w:pPr>
            <w:r w:rsidRPr="00125A0B">
              <w:t>Log Started</w:t>
            </w:r>
          </w:p>
        </w:tc>
        <w:tc>
          <w:tcPr>
            <w:tcW w:w="1355" w:type="dxa"/>
            <w:vAlign w:val="center"/>
          </w:tcPr>
          <w:p w14:paraId="636F68CB" w14:textId="77777777" w:rsidR="00285E7C" w:rsidRPr="00125A0B" w:rsidRDefault="00285E7C" w:rsidP="003510E5">
            <w:pPr>
              <w:pStyle w:val="CellBodyCenter"/>
            </w:pPr>
            <w:r w:rsidRPr="00125A0B">
              <w:t>8</w:t>
            </w:r>
          </w:p>
        </w:tc>
        <w:tc>
          <w:tcPr>
            <w:tcW w:w="4410" w:type="dxa"/>
            <w:vAlign w:val="center"/>
          </w:tcPr>
          <w:p w14:paraId="44141BD2" w14:textId="77777777" w:rsidR="00285E7C" w:rsidRPr="00125A0B" w:rsidRDefault="00285E7C" w:rsidP="003510E5">
            <w:pPr>
              <w:pStyle w:val="CellBodyLeft"/>
            </w:pPr>
            <w:r w:rsidRPr="00125A0B">
              <w:t>First event in the log. Generate when the log is initiated.</w:t>
            </w:r>
          </w:p>
        </w:tc>
      </w:tr>
      <w:tr w:rsidR="00285E7C" w14:paraId="2BC06499"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00C78CE1" w14:textId="77777777" w:rsidR="00285E7C" w:rsidRPr="00125A0B" w:rsidRDefault="00285E7C" w:rsidP="003510E5">
            <w:pPr>
              <w:pStyle w:val="CellBodyLeft"/>
            </w:pPr>
            <w:r w:rsidRPr="00125A0B">
              <w:t>Log Ended</w:t>
            </w:r>
          </w:p>
        </w:tc>
        <w:tc>
          <w:tcPr>
            <w:tcW w:w="1355" w:type="dxa"/>
            <w:vAlign w:val="center"/>
          </w:tcPr>
          <w:p w14:paraId="0274360F" w14:textId="77777777" w:rsidR="00285E7C" w:rsidRPr="00125A0B" w:rsidRDefault="00285E7C" w:rsidP="003510E5">
            <w:pPr>
              <w:pStyle w:val="CellBodyCenter"/>
            </w:pPr>
            <w:r w:rsidRPr="00125A0B">
              <w:t>9</w:t>
            </w:r>
          </w:p>
        </w:tc>
        <w:tc>
          <w:tcPr>
            <w:tcW w:w="4410" w:type="dxa"/>
            <w:vAlign w:val="center"/>
          </w:tcPr>
          <w:p w14:paraId="3F4A9845" w14:textId="77777777" w:rsidR="00285E7C" w:rsidRPr="00125A0B" w:rsidRDefault="00285E7C" w:rsidP="003510E5">
            <w:pPr>
              <w:pStyle w:val="CellBodyLeft"/>
            </w:pPr>
            <w:r w:rsidRPr="00125A0B">
              <w:t xml:space="preserve">Event added add the end of the log. This is to have the timestamp when the log is retrieved. </w:t>
            </w:r>
          </w:p>
        </w:tc>
      </w:tr>
      <w:tr w:rsidR="00285E7C" w14:paraId="63A0E63D"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0EDFFE6D" w14:textId="77777777" w:rsidR="00285E7C" w:rsidRPr="00125A0B" w:rsidRDefault="00285E7C" w:rsidP="003510E5">
            <w:pPr>
              <w:pStyle w:val="CellBodyLeft"/>
            </w:pPr>
            <w:r w:rsidRPr="00125A0B">
              <w:t>Log Full</w:t>
            </w:r>
          </w:p>
        </w:tc>
        <w:tc>
          <w:tcPr>
            <w:tcW w:w="1355" w:type="dxa"/>
            <w:vAlign w:val="center"/>
          </w:tcPr>
          <w:p w14:paraId="423061F5" w14:textId="77777777" w:rsidR="00285E7C" w:rsidRPr="00125A0B" w:rsidRDefault="00285E7C" w:rsidP="003510E5">
            <w:pPr>
              <w:pStyle w:val="CellBodyCenter"/>
            </w:pPr>
            <w:r w:rsidRPr="00125A0B">
              <w:t>10</w:t>
            </w:r>
          </w:p>
        </w:tc>
        <w:tc>
          <w:tcPr>
            <w:tcW w:w="4410" w:type="dxa"/>
            <w:vAlign w:val="center"/>
          </w:tcPr>
          <w:p w14:paraId="552ABCFC" w14:textId="77777777" w:rsidR="00285E7C" w:rsidRPr="00125A0B" w:rsidRDefault="00285E7C" w:rsidP="003510E5">
            <w:pPr>
              <w:pStyle w:val="CellBodyLeft"/>
            </w:pPr>
            <w:r w:rsidRPr="00125A0B">
              <w:t>Indicates log that there is not more free storage to room in the log to add more events to the log</w:t>
            </w:r>
          </w:p>
        </w:tc>
      </w:tr>
      <w:tr w:rsidR="00285E7C" w14:paraId="44165806"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2EAD9212" w14:textId="77777777" w:rsidR="00285E7C" w:rsidRPr="00125A0B" w:rsidRDefault="00285E7C" w:rsidP="003510E5">
            <w:pPr>
              <w:pStyle w:val="CellBodyLeft"/>
            </w:pPr>
            <w:r w:rsidRPr="00125A0B">
              <w:t xml:space="preserve">Reserved </w:t>
            </w:r>
          </w:p>
        </w:tc>
        <w:tc>
          <w:tcPr>
            <w:tcW w:w="1355" w:type="dxa"/>
            <w:vAlign w:val="center"/>
          </w:tcPr>
          <w:p w14:paraId="53C98332" w14:textId="77777777" w:rsidR="00285E7C" w:rsidRPr="00125A0B" w:rsidRDefault="00285E7C" w:rsidP="003510E5">
            <w:pPr>
              <w:pStyle w:val="CellBodyCenter"/>
            </w:pPr>
            <w:r w:rsidRPr="00125A0B">
              <w:t>11-15</w:t>
            </w:r>
          </w:p>
        </w:tc>
        <w:tc>
          <w:tcPr>
            <w:tcW w:w="4410" w:type="dxa"/>
            <w:vAlign w:val="center"/>
          </w:tcPr>
          <w:p w14:paraId="74BAFA04" w14:textId="77777777" w:rsidR="00285E7C" w:rsidRPr="00125A0B" w:rsidRDefault="00285E7C" w:rsidP="003510E5">
            <w:pPr>
              <w:pStyle w:val="CellBodyLeft"/>
            </w:pPr>
          </w:p>
        </w:tc>
      </w:tr>
      <w:tr w:rsidR="00285E7C" w14:paraId="1F555D6B"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283BBFAA" w14:textId="77777777" w:rsidR="00285E7C" w:rsidRPr="00125A0B" w:rsidRDefault="00285E7C" w:rsidP="003510E5">
            <w:pPr>
              <w:pStyle w:val="CellBodyLeft"/>
            </w:pPr>
            <w:r w:rsidRPr="00125A0B">
              <w:t>Replay Protection Infrastructure Failure</w:t>
            </w:r>
          </w:p>
          <w:p w14:paraId="17349C4D" w14:textId="77777777" w:rsidR="00285E7C" w:rsidRPr="00125A0B" w:rsidRDefault="00285E7C" w:rsidP="003510E5">
            <w:pPr>
              <w:pStyle w:val="CellBodyLeft"/>
            </w:pPr>
            <w:r w:rsidRPr="00125A0B">
              <w:t xml:space="preserve"> </w:t>
            </w:r>
          </w:p>
        </w:tc>
        <w:tc>
          <w:tcPr>
            <w:tcW w:w="1355" w:type="dxa"/>
            <w:vAlign w:val="center"/>
          </w:tcPr>
          <w:p w14:paraId="585CEAA5" w14:textId="77777777" w:rsidR="00285E7C" w:rsidRPr="00125A0B" w:rsidRDefault="00285E7C" w:rsidP="003510E5">
            <w:pPr>
              <w:pStyle w:val="CellBodyCenter"/>
            </w:pPr>
            <w:r w:rsidRPr="00125A0B">
              <w:t>16</w:t>
            </w:r>
          </w:p>
        </w:tc>
        <w:tc>
          <w:tcPr>
            <w:tcW w:w="4410" w:type="dxa"/>
            <w:vAlign w:val="center"/>
          </w:tcPr>
          <w:p w14:paraId="7FA2B060" w14:textId="77777777" w:rsidR="00285E7C" w:rsidRPr="00125A0B" w:rsidRDefault="00285E7C" w:rsidP="003510E5">
            <w:pPr>
              <w:pStyle w:val="CellBodyLeft"/>
            </w:pPr>
            <w:r w:rsidRPr="39240A9C">
              <w:t>The event is logged when a Replay Protection infrastructure failure is detected. E.g., loss of RTC power if AR is RTC based.</w:t>
            </w:r>
          </w:p>
        </w:tc>
      </w:tr>
      <w:tr w:rsidR="00285E7C" w14:paraId="6BEA9726"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28EDA62B" w14:textId="77777777" w:rsidR="00285E7C" w:rsidRPr="00125A0B" w:rsidRDefault="00285E7C" w:rsidP="003510E5">
            <w:pPr>
              <w:pStyle w:val="CellBodyLeft"/>
            </w:pPr>
            <w:r w:rsidRPr="00125A0B">
              <w:t>Log Missing</w:t>
            </w:r>
          </w:p>
        </w:tc>
        <w:tc>
          <w:tcPr>
            <w:tcW w:w="1355" w:type="dxa"/>
            <w:vAlign w:val="center"/>
          </w:tcPr>
          <w:p w14:paraId="400C805C" w14:textId="77777777" w:rsidR="00285E7C" w:rsidRPr="00125A0B" w:rsidRDefault="00285E7C" w:rsidP="003510E5">
            <w:pPr>
              <w:pStyle w:val="CellBodyCenter"/>
            </w:pPr>
            <w:r w:rsidRPr="00125A0B">
              <w:t>17</w:t>
            </w:r>
          </w:p>
        </w:tc>
        <w:tc>
          <w:tcPr>
            <w:tcW w:w="4410" w:type="dxa"/>
            <w:vAlign w:val="center"/>
          </w:tcPr>
          <w:p w14:paraId="3AA520DD" w14:textId="77777777" w:rsidR="00285E7C" w:rsidRPr="00125A0B" w:rsidRDefault="00285E7C" w:rsidP="003510E5">
            <w:pPr>
              <w:pStyle w:val="CellBodyLeft"/>
            </w:pPr>
            <w:r w:rsidRPr="00125A0B">
              <w:t>Event is logged if one of the files that are used to store the PSR is found missing by the PSR FW</w:t>
            </w:r>
          </w:p>
        </w:tc>
      </w:tr>
      <w:tr w:rsidR="00285E7C" w14:paraId="4A2ADAEB"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21B576FB" w14:textId="77777777" w:rsidR="00285E7C" w:rsidRPr="00125A0B" w:rsidRDefault="00285E7C" w:rsidP="003510E5">
            <w:pPr>
              <w:pStyle w:val="CellBodyLeft"/>
            </w:pPr>
            <w:r w:rsidRPr="00125A0B">
              <w:t>Log Integrity Compromised</w:t>
            </w:r>
          </w:p>
        </w:tc>
        <w:tc>
          <w:tcPr>
            <w:tcW w:w="1355" w:type="dxa"/>
            <w:vAlign w:val="center"/>
          </w:tcPr>
          <w:p w14:paraId="49A23D7F" w14:textId="77777777" w:rsidR="00285E7C" w:rsidRPr="00125A0B" w:rsidRDefault="00285E7C" w:rsidP="003510E5">
            <w:pPr>
              <w:pStyle w:val="CellBodyCenter"/>
            </w:pPr>
            <w:r w:rsidRPr="00125A0B">
              <w:t>18</w:t>
            </w:r>
          </w:p>
        </w:tc>
        <w:tc>
          <w:tcPr>
            <w:tcW w:w="4410" w:type="dxa"/>
            <w:vAlign w:val="center"/>
          </w:tcPr>
          <w:p w14:paraId="701E0175" w14:textId="77777777" w:rsidR="00285E7C" w:rsidRPr="00125A0B" w:rsidRDefault="00285E7C" w:rsidP="003510E5">
            <w:pPr>
              <w:pStyle w:val="CellBodyLeft"/>
            </w:pPr>
            <w:r w:rsidRPr="00125A0B">
              <w:t>Event is logged if PSR is present but either its integrity or replay protection is found to be compromised by the PSR FW</w:t>
            </w:r>
          </w:p>
        </w:tc>
      </w:tr>
      <w:tr w:rsidR="00285E7C" w14:paraId="41B8D589"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691D351F" w14:textId="77777777" w:rsidR="00285E7C" w:rsidRPr="00125A0B" w:rsidRDefault="00285E7C" w:rsidP="003510E5">
            <w:pPr>
              <w:pStyle w:val="CellBodyLeft"/>
            </w:pPr>
            <w:r w:rsidRPr="00125A0B">
              <w:t xml:space="preserve">PRTC Reset </w:t>
            </w:r>
          </w:p>
        </w:tc>
        <w:tc>
          <w:tcPr>
            <w:tcW w:w="1355" w:type="dxa"/>
            <w:vAlign w:val="center"/>
          </w:tcPr>
          <w:p w14:paraId="208BD89B" w14:textId="77777777" w:rsidR="00285E7C" w:rsidRPr="00125A0B" w:rsidRDefault="00285E7C" w:rsidP="003510E5">
            <w:pPr>
              <w:pStyle w:val="CellBodyCenter"/>
            </w:pPr>
            <w:r w:rsidRPr="00125A0B">
              <w:t>19</w:t>
            </w:r>
          </w:p>
        </w:tc>
        <w:tc>
          <w:tcPr>
            <w:tcW w:w="4410" w:type="dxa"/>
            <w:vAlign w:val="center"/>
          </w:tcPr>
          <w:p w14:paraId="30016CD4" w14:textId="77777777" w:rsidR="00285E7C" w:rsidRPr="00125A0B" w:rsidRDefault="00285E7C" w:rsidP="003510E5">
            <w:pPr>
              <w:pStyle w:val="CellBodyLeft"/>
            </w:pPr>
            <w:r w:rsidRPr="00125A0B">
              <w:t>Event is logged if PRTC failure is detected</w:t>
            </w:r>
          </w:p>
        </w:tc>
      </w:tr>
      <w:tr w:rsidR="00285E7C" w14:paraId="22971D09"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6AE4BE69" w14:textId="77777777" w:rsidR="00285E7C" w:rsidRPr="00125A0B" w:rsidRDefault="00285E7C" w:rsidP="003510E5">
            <w:pPr>
              <w:pStyle w:val="CellBodyLeft"/>
            </w:pPr>
            <w:r w:rsidRPr="00125A0B">
              <w:lastRenderedPageBreak/>
              <w:t>Log in Recovery State</w:t>
            </w:r>
          </w:p>
        </w:tc>
        <w:tc>
          <w:tcPr>
            <w:tcW w:w="1355" w:type="dxa"/>
            <w:vAlign w:val="center"/>
          </w:tcPr>
          <w:p w14:paraId="6469B396" w14:textId="77777777" w:rsidR="00285E7C" w:rsidRPr="00125A0B" w:rsidRDefault="00285E7C" w:rsidP="003510E5">
            <w:pPr>
              <w:pStyle w:val="CellBodyCenter"/>
            </w:pPr>
            <w:r w:rsidRPr="00125A0B">
              <w:t>20</w:t>
            </w:r>
          </w:p>
        </w:tc>
        <w:tc>
          <w:tcPr>
            <w:tcW w:w="4410" w:type="dxa"/>
            <w:vAlign w:val="center"/>
          </w:tcPr>
          <w:p w14:paraId="461B5BA2" w14:textId="77777777" w:rsidR="00285E7C" w:rsidRPr="00125A0B" w:rsidRDefault="00285E7C" w:rsidP="003510E5">
            <w:pPr>
              <w:pStyle w:val="CellBodyLeft"/>
            </w:pPr>
            <w:r w:rsidRPr="00125A0B">
              <w:t>CSME FW has entered a state/condition where the PSR cannot operate or is not recording. When normal operation is resumed, an event indicating that such a state happened is added. (and the recoding continues as before)</w:t>
            </w:r>
          </w:p>
        </w:tc>
      </w:tr>
      <w:tr w:rsidR="00285E7C" w14:paraId="2620FA53"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1A41AB2D" w14:textId="77777777" w:rsidR="00285E7C" w:rsidRPr="00125A0B" w:rsidRDefault="00285E7C" w:rsidP="003510E5">
            <w:pPr>
              <w:pStyle w:val="CellBodyLeft"/>
            </w:pPr>
            <w:r w:rsidRPr="00125A0B">
              <w:t>DAM State Entered</w:t>
            </w:r>
          </w:p>
        </w:tc>
        <w:tc>
          <w:tcPr>
            <w:tcW w:w="1355" w:type="dxa"/>
            <w:vAlign w:val="center"/>
          </w:tcPr>
          <w:p w14:paraId="6450AD12" w14:textId="77777777" w:rsidR="00285E7C" w:rsidRPr="00125A0B" w:rsidRDefault="00285E7C" w:rsidP="003510E5">
            <w:pPr>
              <w:pStyle w:val="CellBodyCenter"/>
            </w:pPr>
            <w:r w:rsidRPr="00125A0B">
              <w:t>21</w:t>
            </w:r>
          </w:p>
        </w:tc>
        <w:tc>
          <w:tcPr>
            <w:tcW w:w="4410" w:type="dxa"/>
            <w:vAlign w:val="center"/>
          </w:tcPr>
          <w:p w14:paraId="060C6F92" w14:textId="77777777" w:rsidR="00285E7C" w:rsidRPr="00125A0B" w:rsidRDefault="00285E7C" w:rsidP="003510E5">
            <w:pPr>
              <w:pStyle w:val="CellBodyLeft"/>
            </w:pPr>
            <w:r w:rsidRPr="00125A0B">
              <w:t>CSME has entered DAM state</w:t>
            </w:r>
          </w:p>
        </w:tc>
      </w:tr>
      <w:tr w:rsidR="00285E7C" w14:paraId="108A9729"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5A30042A" w14:textId="77777777" w:rsidR="00285E7C" w:rsidRPr="00125A0B" w:rsidRDefault="00285E7C" w:rsidP="003510E5">
            <w:pPr>
              <w:pStyle w:val="CellBodyLeft"/>
            </w:pPr>
            <w:r w:rsidRPr="00125A0B">
              <w:t xml:space="preserve">Unlocked State Entered </w:t>
            </w:r>
          </w:p>
        </w:tc>
        <w:tc>
          <w:tcPr>
            <w:tcW w:w="1355" w:type="dxa"/>
            <w:vAlign w:val="center"/>
          </w:tcPr>
          <w:p w14:paraId="7F1C9A11" w14:textId="77777777" w:rsidR="00285E7C" w:rsidRPr="00125A0B" w:rsidRDefault="00285E7C" w:rsidP="003510E5">
            <w:pPr>
              <w:pStyle w:val="CellBodyCenter"/>
            </w:pPr>
            <w:r w:rsidRPr="00125A0B">
              <w:t>22</w:t>
            </w:r>
          </w:p>
        </w:tc>
        <w:tc>
          <w:tcPr>
            <w:tcW w:w="4410" w:type="dxa"/>
            <w:vAlign w:val="center"/>
          </w:tcPr>
          <w:p w14:paraId="074F8414" w14:textId="77777777" w:rsidR="00285E7C" w:rsidRPr="00125A0B" w:rsidRDefault="00285E7C" w:rsidP="003510E5">
            <w:pPr>
              <w:pStyle w:val="CellBodyLeft"/>
            </w:pPr>
            <w:r w:rsidRPr="00125A0B">
              <w:t>CSME FW has been unlocked for debugging. During that time, PSR is not available and is not recording. When normal operation is resumed. an event indication of that state is added. (and the recoding continues as before)</w:t>
            </w:r>
          </w:p>
        </w:tc>
      </w:tr>
      <w:tr w:rsidR="00285E7C" w14:paraId="0EADE511"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2FD5B399" w14:textId="77777777" w:rsidR="00285E7C" w:rsidRPr="00125A0B" w:rsidRDefault="00285E7C" w:rsidP="003510E5">
            <w:pPr>
              <w:pStyle w:val="CellBodyLeft"/>
            </w:pPr>
            <w:r w:rsidRPr="00125A0B">
              <w:t>PSR SVN Incremented</w:t>
            </w:r>
          </w:p>
        </w:tc>
        <w:tc>
          <w:tcPr>
            <w:tcW w:w="1355" w:type="dxa"/>
            <w:vAlign w:val="center"/>
          </w:tcPr>
          <w:p w14:paraId="3457B4CC" w14:textId="77777777" w:rsidR="00285E7C" w:rsidRPr="00125A0B" w:rsidRDefault="00285E7C" w:rsidP="003510E5">
            <w:pPr>
              <w:pStyle w:val="CellBodyCenter"/>
            </w:pPr>
            <w:r w:rsidRPr="00125A0B">
              <w:t>23</w:t>
            </w:r>
          </w:p>
        </w:tc>
        <w:tc>
          <w:tcPr>
            <w:tcW w:w="4410" w:type="dxa"/>
            <w:vAlign w:val="center"/>
          </w:tcPr>
          <w:p w14:paraId="23BFC323" w14:textId="77777777" w:rsidR="00285E7C" w:rsidRPr="00125A0B" w:rsidRDefault="00285E7C" w:rsidP="003510E5">
            <w:pPr>
              <w:pStyle w:val="CellBodyLeft"/>
            </w:pPr>
            <w:r w:rsidRPr="39240A9C">
              <w:t>There is an increase of the Firmware's SVN (via a TCB recovery) or the SVN of the PSR process (via a FW updated that increases the SVN</w:t>
            </w:r>
          </w:p>
        </w:tc>
      </w:tr>
      <w:tr w:rsidR="00285E7C" w14:paraId="00813BF9"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40397E5D" w14:textId="77777777" w:rsidR="00285E7C" w:rsidRPr="00125A0B" w:rsidRDefault="00285E7C" w:rsidP="003510E5">
            <w:pPr>
              <w:pStyle w:val="CellBodyLeft"/>
            </w:pPr>
            <w:r w:rsidRPr="00125A0B">
              <w:t>Reserved</w:t>
            </w:r>
          </w:p>
        </w:tc>
        <w:tc>
          <w:tcPr>
            <w:tcW w:w="1355" w:type="dxa"/>
            <w:vAlign w:val="center"/>
          </w:tcPr>
          <w:p w14:paraId="78B190AC" w14:textId="77777777" w:rsidR="00285E7C" w:rsidRPr="00125A0B" w:rsidRDefault="00285E7C" w:rsidP="003510E5">
            <w:pPr>
              <w:pStyle w:val="CellBodyCenter"/>
            </w:pPr>
            <w:r w:rsidRPr="00125A0B">
              <w:t>24-31</w:t>
            </w:r>
          </w:p>
        </w:tc>
        <w:tc>
          <w:tcPr>
            <w:tcW w:w="4410" w:type="dxa"/>
            <w:vAlign w:val="center"/>
          </w:tcPr>
          <w:p w14:paraId="4F07FCFC" w14:textId="77777777" w:rsidR="00285E7C" w:rsidRPr="00125A0B" w:rsidRDefault="00285E7C" w:rsidP="003510E5">
            <w:pPr>
              <w:pStyle w:val="CellBodyLeft"/>
            </w:pPr>
          </w:p>
        </w:tc>
      </w:tr>
      <w:tr w:rsidR="00285E7C" w14:paraId="5B50E781"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78E66C90" w14:textId="77777777" w:rsidR="00285E7C" w:rsidRPr="00125A0B" w:rsidRDefault="00285E7C" w:rsidP="003510E5">
            <w:pPr>
              <w:pStyle w:val="CellBodyLeft"/>
            </w:pPr>
            <w:r w:rsidRPr="00125A0B">
              <w:t>Chassis Intrusion Detected</w:t>
            </w:r>
          </w:p>
          <w:p w14:paraId="3ADFB77E" w14:textId="77777777" w:rsidR="00285E7C" w:rsidRPr="00125A0B" w:rsidRDefault="00285E7C" w:rsidP="003510E5">
            <w:pPr>
              <w:pStyle w:val="CellBodyLeft"/>
            </w:pPr>
            <w:r w:rsidRPr="00125A0B">
              <w:t xml:space="preserve"> </w:t>
            </w:r>
          </w:p>
        </w:tc>
        <w:tc>
          <w:tcPr>
            <w:tcW w:w="1355" w:type="dxa"/>
            <w:vAlign w:val="center"/>
          </w:tcPr>
          <w:p w14:paraId="338F206F" w14:textId="77777777" w:rsidR="00285E7C" w:rsidRPr="00125A0B" w:rsidRDefault="00285E7C" w:rsidP="003510E5">
            <w:pPr>
              <w:pStyle w:val="CellBodyCenter"/>
            </w:pPr>
            <w:r w:rsidRPr="00125A0B">
              <w:t>32</w:t>
            </w:r>
          </w:p>
        </w:tc>
        <w:tc>
          <w:tcPr>
            <w:tcW w:w="4410" w:type="dxa"/>
            <w:vAlign w:val="center"/>
          </w:tcPr>
          <w:p w14:paraId="14DC1CFE" w14:textId="77777777" w:rsidR="00285E7C" w:rsidRPr="00125A0B" w:rsidRDefault="00285E7C" w:rsidP="003510E5">
            <w:pPr>
              <w:pStyle w:val="CellBodyLeft"/>
            </w:pPr>
            <w:r w:rsidRPr="00125A0B">
              <w:t>Platform has had a chassis intrusion as determined by the BIOS</w:t>
            </w:r>
          </w:p>
        </w:tc>
      </w:tr>
      <w:tr w:rsidR="00285E7C" w14:paraId="3CC1BFDC"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49CE38A6" w14:textId="77777777" w:rsidR="00285E7C" w:rsidRPr="00125A0B" w:rsidRDefault="00285E7C" w:rsidP="003510E5">
            <w:pPr>
              <w:pStyle w:val="CellBodyLeft"/>
            </w:pPr>
            <w:r w:rsidRPr="00125A0B">
              <w:t>Excessive Shock</w:t>
            </w:r>
          </w:p>
        </w:tc>
        <w:tc>
          <w:tcPr>
            <w:tcW w:w="1355" w:type="dxa"/>
            <w:vAlign w:val="center"/>
          </w:tcPr>
          <w:p w14:paraId="07600AA8" w14:textId="77777777" w:rsidR="00285E7C" w:rsidRPr="00125A0B" w:rsidRDefault="00285E7C" w:rsidP="003510E5">
            <w:pPr>
              <w:pStyle w:val="CellBodyCenter"/>
            </w:pPr>
            <w:r w:rsidRPr="00125A0B">
              <w:t>33</w:t>
            </w:r>
          </w:p>
        </w:tc>
        <w:tc>
          <w:tcPr>
            <w:tcW w:w="4410" w:type="dxa"/>
            <w:vAlign w:val="center"/>
          </w:tcPr>
          <w:p w14:paraId="0A85740D" w14:textId="77777777" w:rsidR="00285E7C" w:rsidRPr="00125A0B" w:rsidRDefault="00285E7C" w:rsidP="003510E5">
            <w:pPr>
              <w:pStyle w:val="CellBodyLeft"/>
            </w:pPr>
            <w:r w:rsidRPr="00125A0B">
              <w:t>Platform has experienced an excessive shocked as detected by the ISH</w:t>
            </w:r>
          </w:p>
        </w:tc>
      </w:tr>
      <w:tr w:rsidR="00285E7C" w14:paraId="4813AE49"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6FEA2A0B" w14:textId="77777777" w:rsidR="00285E7C" w:rsidRPr="00125A0B" w:rsidRDefault="00285E7C" w:rsidP="003510E5">
            <w:pPr>
              <w:pStyle w:val="CellBodyLeft"/>
            </w:pPr>
            <w:r w:rsidRPr="00125A0B">
              <w:t>Excessive Operational Temperature</w:t>
            </w:r>
          </w:p>
        </w:tc>
        <w:tc>
          <w:tcPr>
            <w:tcW w:w="1355" w:type="dxa"/>
            <w:vAlign w:val="center"/>
          </w:tcPr>
          <w:p w14:paraId="055BE102" w14:textId="77777777" w:rsidR="00285E7C" w:rsidRPr="00125A0B" w:rsidRDefault="00285E7C" w:rsidP="003510E5">
            <w:pPr>
              <w:pStyle w:val="CellBodyCenter"/>
            </w:pPr>
            <w:r w:rsidRPr="00125A0B">
              <w:t>34</w:t>
            </w:r>
          </w:p>
        </w:tc>
        <w:tc>
          <w:tcPr>
            <w:tcW w:w="4410" w:type="dxa"/>
            <w:vAlign w:val="center"/>
          </w:tcPr>
          <w:p w14:paraId="30D3CAB1" w14:textId="77777777" w:rsidR="00285E7C" w:rsidRPr="00125A0B" w:rsidRDefault="00285E7C" w:rsidP="003510E5">
            <w:pPr>
              <w:pStyle w:val="CellBodyLeft"/>
            </w:pPr>
            <w:r w:rsidRPr="00125A0B">
              <w:t>Platform has reached the specified excessive operational temperature as managed by the EC</w:t>
            </w:r>
          </w:p>
        </w:tc>
      </w:tr>
      <w:tr w:rsidR="00285E7C" w14:paraId="4593594E" w14:textId="77777777" w:rsidTr="003510E5">
        <w:trPr>
          <w:cnfStyle w:val="000000010000" w:firstRow="0" w:lastRow="0" w:firstColumn="0" w:lastColumn="0" w:oddVBand="0" w:evenVBand="0" w:oddHBand="0" w:evenHBand="1" w:firstRowFirstColumn="0" w:firstRowLastColumn="0" w:lastRowFirstColumn="0" w:lastRowLastColumn="0"/>
          <w:trHeight w:val="300"/>
        </w:trPr>
        <w:tc>
          <w:tcPr>
            <w:tcW w:w="2755" w:type="dxa"/>
            <w:vAlign w:val="center"/>
          </w:tcPr>
          <w:p w14:paraId="3611F306" w14:textId="77777777" w:rsidR="00285E7C" w:rsidRPr="00125A0B" w:rsidRDefault="00285E7C" w:rsidP="003510E5">
            <w:pPr>
              <w:pStyle w:val="CellBodyLeft"/>
            </w:pPr>
            <w:r w:rsidRPr="00125A0B">
              <w:t>Erase</w:t>
            </w:r>
          </w:p>
        </w:tc>
        <w:tc>
          <w:tcPr>
            <w:tcW w:w="1355" w:type="dxa"/>
            <w:vAlign w:val="center"/>
          </w:tcPr>
          <w:p w14:paraId="69A4F21D" w14:textId="77777777" w:rsidR="00285E7C" w:rsidRPr="00125A0B" w:rsidRDefault="00285E7C" w:rsidP="003510E5">
            <w:pPr>
              <w:pStyle w:val="CellBodyCenter"/>
            </w:pPr>
            <w:r w:rsidRPr="00125A0B">
              <w:t>35</w:t>
            </w:r>
          </w:p>
        </w:tc>
        <w:tc>
          <w:tcPr>
            <w:tcW w:w="4410" w:type="dxa"/>
            <w:vAlign w:val="center"/>
          </w:tcPr>
          <w:p w14:paraId="77E92091" w14:textId="77777777" w:rsidR="00285E7C" w:rsidRPr="00125A0B" w:rsidRDefault="00285E7C" w:rsidP="003510E5">
            <w:pPr>
              <w:pStyle w:val="CellBodyLeft"/>
            </w:pPr>
            <w:r w:rsidRPr="00125A0B">
              <w:t>Platform Erase Action result</w:t>
            </w:r>
          </w:p>
        </w:tc>
      </w:tr>
      <w:tr w:rsidR="00285E7C" w14:paraId="1738FD0C" w14:textId="77777777" w:rsidTr="003510E5">
        <w:trPr>
          <w:cnfStyle w:val="000000100000" w:firstRow="0" w:lastRow="0" w:firstColumn="0" w:lastColumn="0" w:oddVBand="0" w:evenVBand="0" w:oddHBand="1" w:evenHBand="0" w:firstRowFirstColumn="0" w:firstRowLastColumn="0" w:lastRowFirstColumn="0" w:lastRowLastColumn="0"/>
          <w:trHeight w:val="300"/>
        </w:trPr>
        <w:tc>
          <w:tcPr>
            <w:tcW w:w="2755" w:type="dxa"/>
            <w:vAlign w:val="center"/>
          </w:tcPr>
          <w:p w14:paraId="40D5DE47" w14:textId="77777777" w:rsidR="00285E7C" w:rsidRPr="00125A0B" w:rsidRDefault="00285E7C" w:rsidP="003510E5">
            <w:pPr>
              <w:pStyle w:val="CellBodyLeft"/>
            </w:pPr>
            <w:r w:rsidRPr="00125A0B">
              <w:t>Reserved</w:t>
            </w:r>
          </w:p>
        </w:tc>
        <w:tc>
          <w:tcPr>
            <w:tcW w:w="1355" w:type="dxa"/>
            <w:vAlign w:val="center"/>
          </w:tcPr>
          <w:p w14:paraId="67BD1492" w14:textId="77777777" w:rsidR="00285E7C" w:rsidRPr="00125A0B" w:rsidRDefault="00285E7C" w:rsidP="003510E5">
            <w:pPr>
              <w:pStyle w:val="CellBodyCenter"/>
            </w:pPr>
            <w:r w:rsidRPr="00125A0B">
              <w:t>36-255</w:t>
            </w:r>
          </w:p>
        </w:tc>
        <w:tc>
          <w:tcPr>
            <w:tcW w:w="4410" w:type="dxa"/>
            <w:vAlign w:val="center"/>
          </w:tcPr>
          <w:p w14:paraId="5BCB0984" w14:textId="77777777" w:rsidR="00285E7C" w:rsidRPr="00125A0B" w:rsidRDefault="00285E7C" w:rsidP="003510E5">
            <w:pPr>
              <w:pStyle w:val="CellBodyLeft"/>
            </w:pPr>
          </w:p>
        </w:tc>
      </w:tr>
    </w:tbl>
    <w:p w14:paraId="2C0B7ACA" w14:textId="77777777" w:rsidR="00285E7C" w:rsidRPr="003510E5" w:rsidRDefault="00285E7C" w:rsidP="003510E5">
      <w:pPr>
        <w:pStyle w:val="Heading2"/>
        <w:rPr>
          <w:rStyle w:val="normaltextrun"/>
        </w:rPr>
      </w:pPr>
      <w:bookmarkStart w:id="72" w:name="_Toc136441259"/>
      <w:bookmarkStart w:id="73" w:name="_Toc144456646"/>
      <w:r w:rsidRPr="003510E5">
        <w:rPr>
          <w:rStyle w:val="normaltextrun"/>
        </w:rPr>
        <w:t>Intel® UPID IPF Provider</w:t>
      </w:r>
      <w:bookmarkEnd w:id="72"/>
      <w:bookmarkEnd w:id="73"/>
    </w:p>
    <w:tbl>
      <w:tblPr>
        <w:tblStyle w:val="TableGrid"/>
        <w:tblW w:w="8520" w:type="dxa"/>
        <w:tblLook w:val="04A0" w:firstRow="1" w:lastRow="0" w:firstColumn="1" w:lastColumn="0" w:noHBand="0" w:noVBand="1"/>
      </w:tblPr>
      <w:tblGrid>
        <w:gridCol w:w="3078"/>
        <w:gridCol w:w="1362"/>
        <w:gridCol w:w="2370"/>
        <w:gridCol w:w="1710"/>
      </w:tblGrid>
      <w:tr w:rsidR="00285E7C" w14:paraId="07D0BCCA" w14:textId="77777777" w:rsidTr="006D6E7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3078" w:type="dxa"/>
          </w:tcPr>
          <w:p w14:paraId="721E5267" w14:textId="77777777" w:rsidR="00285E7C" w:rsidRPr="006C1C1B" w:rsidRDefault="00285E7C" w:rsidP="006C1C1B">
            <w:pPr>
              <w:pStyle w:val="CellHeadingCenter"/>
              <w:rPr>
                <w:b/>
                <w:bCs/>
              </w:rPr>
            </w:pPr>
            <w:r w:rsidRPr="006C1C1B">
              <w:rPr>
                <w:b/>
                <w:bCs/>
              </w:rPr>
              <w:t>Capability Name</w:t>
            </w:r>
          </w:p>
        </w:tc>
        <w:tc>
          <w:tcPr>
            <w:tcW w:w="1362" w:type="dxa"/>
          </w:tcPr>
          <w:p w14:paraId="104C3953" w14:textId="77777777" w:rsidR="00285E7C" w:rsidRPr="00A2649B" w:rsidRDefault="00285E7C" w:rsidP="006C1C1B">
            <w:pPr>
              <w:pStyle w:val="CellHeadingCenter"/>
              <w:cnfStyle w:val="100000000000" w:firstRow="1" w:lastRow="0" w:firstColumn="0" w:lastColumn="0" w:oddVBand="0" w:evenVBand="0" w:oddHBand="0" w:evenHBand="0" w:firstRowFirstColumn="0" w:firstRowLastColumn="0" w:lastRowFirstColumn="0" w:lastRowLastColumn="0"/>
            </w:pPr>
            <w:r w:rsidRPr="00A2649B">
              <w:t>Data Type</w:t>
            </w:r>
          </w:p>
        </w:tc>
        <w:tc>
          <w:tcPr>
            <w:tcW w:w="2370" w:type="dxa"/>
          </w:tcPr>
          <w:p w14:paraId="573FDB06" w14:textId="77777777" w:rsidR="00285E7C" w:rsidRPr="00A2649B" w:rsidRDefault="00285E7C" w:rsidP="006C1C1B">
            <w:pPr>
              <w:pStyle w:val="CellHeadingCenter"/>
              <w:cnfStyle w:val="100000000000" w:firstRow="1" w:lastRow="0" w:firstColumn="0" w:lastColumn="0" w:oddVBand="0" w:evenVBand="0" w:oddHBand="0" w:evenHBand="0" w:firstRowFirstColumn="0" w:firstRowLastColumn="0" w:lastRowFirstColumn="0" w:lastRowLastColumn="0"/>
            </w:pPr>
            <w:r w:rsidRPr="00A2649B">
              <w:t xml:space="preserve">Child Node Path  </w:t>
            </w:r>
          </w:p>
        </w:tc>
        <w:tc>
          <w:tcPr>
            <w:tcW w:w="1710" w:type="dxa"/>
          </w:tcPr>
          <w:p w14:paraId="47C26606" w14:textId="77777777" w:rsidR="00285E7C" w:rsidRPr="00A2649B" w:rsidRDefault="00285E7C" w:rsidP="006C1C1B">
            <w:pPr>
              <w:pStyle w:val="CellHeadingCenter"/>
              <w:cnfStyle w:val="100000000000" w:firstRow="1" w:lastRow="0" w:firstColumn="0" w:lastColumn="0" w:oddVBand="0" w:evenVBand="0" w:oddHBand="0" w:evenHBand="0" w:firstRowFirstColumn="0" w:firstRowLastColumn="0" w:lastRowFirstColumn="0" w:lastRowLastColumn="0"/>
            </w:pPr>
            <w:r w:rsidRPr="00A2649B">
              <w:t>Capability Type</w:t>
            </w:r>
          </w:p>
        </w:tc>
      </w:tr>
      <w:tr w:rsidR="00285E7C" w14:paraId="1FC2A90C" w14:textId="77777777" w:rsidTr="006D6E7B">
        <w:trPr>
          <w:cnfStyle w:val="000000100000" w:firstRow="0" w:lastRow="0" w:firstColumn="0" w:lastColumn="0" w:oddVBand="0" w:evenVBand="0" w:oddHBand="1" w:evenHBand="0" w:firstRowFirstColumn="0" w:firstRowLastColumn="0" w:lastRowFirstColumn="0" w:lastRowLastColumn="0"/>
        </w:trPr>
        <w:tc>
          <w:tcPr>
            <w:tcW w:w="3078" w:type="dxa"/>
          </w:tcPr>
          <w:p w14:paraId="6DE7453B" w14:textId="77777777" w:rsidR="00285E7C" w:rsidRPr="00A2649B" w:rsidRDefault="00285E7C" w:rsidP="006C1C1B">
            <w:pPr>
              <w:pStyle w:val="CellBodyLeft"/>
            </w:pPr>
            <w:r w:rsidRPr="00A2649B">
              <w:t>FeatureSupported</w:t>
            </w:r>
          </w:p>
        </w:tc>
        <w:tc>
          <w:tcPr>
            <w:tcW w:w="1362" w:type="dxa"/>
          </w:tcPr>
          <w:p w14:paraId="5C57DCF2" w14:textId="77777777" w:rsidR="00285E7C" w:rsidRPr="00A2649B" w:rsidRDefault="00285E7C" w:rsidP="006C1C1B">
            <w:pPr>
              <w:pStyle w:val="CellBodyLeft"/>
            </w:pPr>
            <w:r w:rsidRPr="00A2649B">
              <w:t>boolean</w:t>
            </w:r>
          </w:p>
        </w:tc>
        <w:tc>
          <w:tcPr>
            <w:tcW w:w="2370" w:type="dxa"/>
          </w:tcPr>
          <w:p w14:paraId="31C41B23" w14:textId="77777777" w:rsidR="00285E7C" w:rsidRPr="00A2649B" w:rsidRDefault="00285E7C" w:rsidP="006C1C1B">
            <w:pPr>
              <w:pStyle w:val="CellBodyLeft"/>
            </w:pPr>
            <w:r>
              <w:t>Configuration</w:t>
            </w:r>
          </w:p>
        </w:tc>
        <w:tc>
          <w:tcPr>
            <w:tcW w:w="1710" w:type="dxa"/>
          </w:tcPr>
          <w:p w14:paraId="4B51E4C8" w14:textId="77777777" w:rsidR="00285E7C" w:rsidRPr="00A2649B" w:rsidRDefault="00285E7C" w:rsidP="006C1C1B">
            <w:pPr>
              <w:pStyle w:val="CellBodyLeft"/>
            </w:pPr>
            <w:r w:rsidRPr="00A2649B">
              <w:t>Get</w:t>
            </w:r>
          </w:p>
        </w:tc>
      </w:tr>
      <w:tr w:rsidR="00285E7C" w14:paraId="3DBC3F66" w14:textId="77777777" w:rsidTr="006D6E7B">
        <w:trPr>
          <w:cnfStyle w:val="000000010000" w:firstRow="0" w:lastRow="0" w:firstColumn="0" w:lastColumn="0" w:oddVBand="0" w:evenVBand="0" w:oddHBand="0" w:evenHBand="1" w:firstRowFirstColumn="0" w:firstRowLastColumn="0" w:lastRowFirstColumn="0" w:lastRowLastColumn="0"/>
          <w:trHeight w:val="165"/>
        </w:trPr>
        <w:tc>
          <w:tcPr>
            <w:tcW w:w="3078" w:type="dxa"/>
          </w:tcPr>
          <w:p w14:paraId="09DBE36A" w14:textId="77777777" w:rsidR="00285E7C" w:rsidRPr="00A2649B" w:rsidRDefault="00285E7C" w:rsidP="006C1C1B">
            <w:pPr>
              <w:pStyle w:val="CellBodyLeft"/>
            </w:pPr>
            <w:r w:rsidRPr="00A2649B">
              <w:t>AttestationSupported</w:t>
            </w:r>
          </w:p>
        </w:tc>
        <w:tc>
          <w:tcPr>
            <w:tcW w:w="1362" w:type="dxa"/>
          </w:tcPr>
          <w:p w14:paraId="53B019DF" w14:textId="58E0F746" w:rsidR="007821EC" w:rsidRPr="00A2649B" w:rsidRDefault="007821EC" w:rsidP="006D6E7B">
            <w:pPr>
              <w:pStyle w:val="CellBodyLeft"/>
            </w:pPr>
            <w:r>
              <w:t>Boolean</w:t>
            </w:r>
          </w:p>
        </w:tc>
        <w:tc>
          <w:tcPr>
            <w:tcW w:w="2370" w:type="dxa"/>
          </w:tcPr>
          <w:p w14:paraId="25DD5AFA" w14:textId="77777777" w:rsidR="00285E7C" w:rsidRPr="00A2649B" w:rsidRDefault="00285E7C" w:rsidP="006C1C1B">
            <w:pPr>
              <w:pStyle w:val="CellBodyLeft"/>
            </w:pPr>
            <w:r>
              <w:t>Configuration</w:t>
            </w:r>
          </w:p>
        </w:tc>
        <w:tc>
          <w:tcPr>
            <w:tcW w:w="1710" w:type="dxa"/>
          </w:tcPr>
          <w:p w14:paraId="37F7EFEE" w14:textId="77777777" w:rsidR="00285E7C" w:rsidRPr="00A2649B" w:rsidRDefault="00285E7C" w:rsidP="006C1C1B">
            <w:pPr>
              <w:pStyle w:val="CellBodyLeft"/>
            </w:pPr>
            <w:r w:rsidRPr="00A2649B">
              <w:t>Get</w:t>
            </w:r>
          </w:p>
        </w:tc>
      </w:tr>
      <w:tr w:rsidR="00285E7C" w14:paraId="5D4AC7EA" w14:textId="77777777" w:rsidTr="006D6E7B">
        <w:trPr>
          <w:cnfStyle w:val="000000100000" w:firstRow="0" w:lastRow="0" w:firstColumn="0" w:lastColumn="0" w:oddVBand="0" w:evenVBand="0" w:oddHBand="1" w:evenHBand="0" w:firstRowFirstColumn="0" w:firstRowLastColumn="0" w:lastRowFirstColumn="0" w:lastRowLastColumn="0"/>
        </w:trPr>
        <w:tc>
          <w:tcPr>
            <w:tcW w:w="3078" w:type="dxa"/>
          </w:tcPr>
          <w:p w14:paraId="79D8FFE5" w14:textId="77777777" w:rsidR="00285E7C" w:rsidRPr="00A2649B" w:rsidRDefault="00285E7C" w:rsidP="006C1C1B">
            <w:pPr>
              <w:pStyle w:val="CellBodyLeft"/>
            </w:pPr>
            <w:r w:rsidRPr="00A2649B">
              <w:t>FeatureState</w:t>
            </w:r>
          </w:p>
        </w:tc>
        <w:tc>
          <w:tcPr>
            <w:tcW w:w="1362" w:type="dxa"/>
          </w:tcPr>
          <w:p w14:paraId="14DDFE36" w14:textId="77777777" w:rsidR="00285E7C" w:rsidRPr="00A2649B" w:rsidRDefault="00285E7C" w:rsidP="006C1C1B">
            <w:pPr>
              <w:pStyle w:val="CellBodyLeft"/>
            </w:pPr>
            <w:r w:rsidRPr="00A2649B">
              <w:t>boolean</w:t>
            </w:r>
          </w:p>
        </w:tc>
        <w:tc>
          <w:tcPr>
            <w:tcW w:w="2370" w:type="dxa"/>
          </w:tcPr>
          <w:p w14:paraId="236E2793" w14:textId="77777777" w:rsidR="00285E7C" w:rsidRPr="00A2649B" w:rsidRDefault="00285E7C" w:rsidP="006C1C1B">
            <w:pPr>
              <w:pStyle w:val="CellBodyLeft"/>
            </w:pPr>
            <w:r>
              <w:t>Configuration</w:t>
            </w:r>
          </w:p>
        </w:tc>
        <w:tc>
          <w:tcPr>
            <w:tcW w:w="1710" w:type="dxa"/>
          </w:tcPr>
          <w:p w14:paraId="53F0F098" w14:textId="77777777" w:rsidR="00285E7C" w:rsidRPr="00A2649B" w:rsidRDefault="00285E7C" w:rsidP="006C1C1B">
            <w:pPr>
              <w:pStyle w:val="CellBodyLeft"/>
            </w:pPr>
            <w:r w:rsidRPr="00A2649B">
              <w:t>Get</w:t>
            </w:r>
          </w:p>
        </w:tc>
      </w:tr>
      <w:tr w:rsidR="00285E7C" w14:paraId="139CA14F" w14:textId="77777777" w:rsidTr="006D6E7B">
        <w:trPr>
          <w:cnfStyle w:val="000000010000" w:firstRow="0" w:lastRow="0" w:firstColumn="0" w:lastColumn="0" w:oddVBand="0" w:evenVBand="0" w:oddHBand="0" w:evenHBand="1" w:firstRowFirstColumn="0" w:firstRowLastColumn="0" w:lastRowFirstColumn="0" w:lastRowLastColumn="0"/>
        </w:trPr>
        <w:tc>
          <w:tcPr>
            <w:tcW w:w="3078" w:type="dxa"/>
          </w:tcPr>
          <w:p w14:paraId="18E44DE7" w14:textId="77777777" w:rsidR="00285E7C" w:rsidRPr="00A2649B" w:rsidRDefault="00285E7C" w:rsidP="006C1C1B">
            <w:pPr>
              <w:pStyle w:val="CellBodyLeft"/>
            </w:pPr>
            <w:r w:rsidRPr="00A2649B">
              <w:t>FeatureOSControlState</w:t>
            </w:r>
          </w:p>
        </w:tc>
        <w:tc>
          <w:tcPr>
            <w:tcW w:w="1362" w:type="dxa"/>
          </w:tcPr>
          <w:p w14:paraId="098D4DFE" w14:textId="77777777" w:rsidR="00285E7C" w:rsidRPr="00A2649B" w:rsidRDefault="00285E7C" w:rsidP="006C1C1B">
            <w:pPr>
              <w:pStyle w:val="CellBodyLeft"/>
            </w:pPr>
            <w:r w:rsidRPr="00A2649B">
              <w:t>boolean</w:t>
            </w:r>
          </w:p>
        </w:tc>
        <w:tc>
          <w:tcPr>
            <w:tcW w:w="2370" w:type="dxa"/>
          </w:tcPr>
          <w:p w14:paraId="0CF5D029" w14:textId="77777777" w:rsidR="00285E7C" w:rsidRPr="00A2649B" w:rsidRDefault="00285E7C" w:rsidP="006C1C1B">
            <w:pPr>
              <w:pStyle w:val="CellBodyLeft"/>
            </w:pPr>
            <w:r>
              <w:t>Configuration</w:t>
            </w:r>
          </w:p>
        </w:tc>
        <w:tc>
          <w:tcPr>
            <w:tcW w:w="1710" w:type="dxa"/>
          </w:tcPr>
          <w:p w14:paraId="4D3F61ED" w14:textId="77777777" w:rsidR="00285E7C" w:rsidRPr="00A2649B" w:rsidRDefault="00285E7C" w:rsidP="006C1C1B">
            <w:pPr>
              <w:pStyle w:val="CellBodyLeft"/>
            </w:pPr>
            <w:r w:rsidRPr="00A2649B">
              <w:t xml:space="preserve">Get </w:t>
            </w:r>
          </w:p>
        </w:tc>
      </w:tr>
      <w:tr w:rsidR="00285E7C" w14:paraId="2CC0B006" w14:textId="77777777" w:rsidTr="006D6E7B">
        <w:trPr>
          <w:cnfStyle w:val="000000100000" w:firstRow="0" w:lastRow="0" w:firstColumn="0" w:lastColumn="0" w:oddVBand="0" w:evenVBand="0" w:oddHBand="1" w:evenHBand="0" w:firstRowFirstColumn="0" w:firstRowLastColumn="0" w:lastRowFirstColumn="0" w:lastRowLastColumn="0"/>
        </w:trPr>
        <w:tc>
          <w:tcPr>
            <w:tcW w:w="3078" w:type="dxa"/>
          </w:tcPr>
          <w:p w14:paraId="7AE50FDD" w14:textId="77777777" w:rsidR="00285E7C" w:rsidRPr="00A2649B" w:rsidRDefault="00285E7C" w:rsidP="006C1C1B">
            <w:pPr>
              <w:pStyle w:val="CellBodyLeft"/>
            </w:pPr>
            <w:r w:rsidRPr="00A2649B">
              <w:t xml:space="preserve">OEMPlatformID  </w:t>
            </w:r>
          </w:p>
        </w:tc>
        <w:tc>
          <w:tcPr>
            <w:tcW w:w="1362" w:type="dxa"/>
          </w:tcPr>
          <w:p w14:paraId="409E8C05" w14:textId="77777777" w:rsidR="00285E7C" w:rsidRPr="00A2649B" w:rsidRDefault="00285E7C" w:rsidP="006C1C1B">
            <w:pPr>
              <w:pStyle w:val="CellBodyLeft"/>
            </w:pPr>
            <w:r w:rsidRPr="00A2649B">
              <w:t>string</w:t>
            </w:r>
          </w:p>
        </w:tc>
        <w:tc>
          <w:tcPr>
            <w:tcW w:w="2370" w:type="dxa"/>
          </w:tcPr>
          <w:p w14:paraId="1D6E63AD" w14:textId="77777777" w:rsidR="00285E7C" w:rsidRPr="00A2649B" w:rsidRDefault="00285E7C" w:rsidP="006C1C1B">
            <w:pPr>
              <w:pStyle w:val="CellBodyLeft"/>
            </w:pPr>
            <w:r>
              <w:t>Configuration</w:t>
            </w:r>
          </w:p>
        </w:tc>
        <w:tc>
          <w:tcPr>
            <w:tcW w:w="1710" w:type="dxa"/>
          </w:tcPr>
          <w:p w14:paraId="2EF29EBE" w14:textId="77777777" w:rsidR="00285E7C" w:rsidRPr="00A2649B" w:rsidRDefault="00285E7C" w:rsidP="006C1C1B">
            <w:pPr>
              <w:pStyle w:val="CellBodyLeft"/>
            </w:pPr>
            <w:r w:rsidRPr="00A2649B">
              <w:t>Get</w:t>
            </w:r>
          </w:p>
        </w:tc>
      </w:tr>
      <w:tr w:rsidR="00285E7C" w14:paraId="25E2F8AF" w14:textId="77777777" w:rsidTr="006D6E7B">
        <w:trPr>
          <w:cnfStyle w:val="000000010000" w:firstRow="0" w:lastRow="0" w:firstColumn="0" w:lastColumn="0" w:oddVBand="0" w:evenVBand="0" w:oddHBand="0" w:evenHBand="1" w:firstRowFirstColumn="0" w:firstRowLastColumn="0" w:lastRowFirstColumn="0" w:lastRowLastColumn="0"/>
        </w:trPr>
        <w:tc>
          <w:tcPr>
            <w:tcW w:w="3078" w:type="dxa"/>
          </w:tcPr>
          <w:p w14:paraId="772D9737" w14:textId="77777777" w:rsidR="00285E7C" w:rsidRPr="00A2649B" w:rsidRDefault="00285E7C" w:rsidP="006C1C1B">
            <w:pPr>
              <w:pStyle w:val="CellBodyLeft"/>
            </w:pPr>
            <w:r w:rsidRPr="00A2649B">
              <w:t>CSMEPlatformID</w:t>
            </w:r>
          </w:p>
        </w:tc>
        <w:tc>
          <w:tcPr>
            <w:tcW w:w="1362" w:type="dxa"/>
          </w:tcPr>
          <w:p w14:paraId="2B0F0C4C" w14:textId="77777777" w:rsidR="00285E7C" w:rsidRPr="00A2649B" w:rsidRDefault="00285E7C" w:rsidP="006C1C1B">
            <w:pPr>
              <w:pStyle w:val="CellBodyLeft"/>
            </w:pPr>
            <w:r w:rsidRPr="00A2649B">
              <w:t>string</w:t>
            </w:r>
          </w:p>
        </w:tc>
        <w:tc>
          <w:tcPr>
            <w:tcW w:w="2370" w:type="dxa"/>
          </w:tcPr>
          <w:p w14:paraId="7B578810" w14:textId="77777777" w:rsidR="00285E7C" w:rsidRPr="00A2649B" w:rsidRDefault="00285E7C" w:rsidP="006C1C1B">
            <w:pPr>
              <w:pStyle w:val="CellBodyLeft"/>
            </w:pPr>
            <w:r>
              <w:t>Configuration</w:t>
            </w:r>
          </w:p>
        </w:tc>
        <w:tc>
          <w:tcPr>
            <w:tcW w:w="1710" w:type="dxa"/>
          </w:tcPr>
          <w:p w14:paraId="680BC073" w14:textId="77777777" w:rsidR="00285E7C" w:rsidRPr="00A2649B" w:rsidRDefault="00285E7C" w:rsidP="006C1C1B">
            <w:pPr>
              <w:pStyle w:val="CellBodyLeft"/>
            </w:pPr>
            <w:r w:rsidRPr="00A2649B">
              <w:t>Get</w:t>
            </w:r>
          </w:p>
        </w:tc>
      </w:tr>
      <w:tr w:rsidR="00285E7C" w14:paraId="2F92107E" w14:textId="77777777" w:rsidTr="006D6E7B">
        <w:trPr>
          <w:cnfStyle w:val="000000100000" w:firstRow="0" w:lastRow="0" w:firstColumn="0" w:lastColumn="0" w:oddVBand="0" w:evenVBand="0" w:oddHBand="1" w:evenHBand="0" w:firstRowFirstColumn="0" w:firstRowLastColumn="0" w:lastRowFirstColumn="0" w:lastRowLastColumn="0"/>
        </w:trPr>
        <w:tc>
          <w:tcPr>
            <w:tcW w:w="3078" w:type="dxa"/>
          </w:tcPr>
          <w:p w14:paraId="0F6B238D" w14:textId="77777777" w:rsidR="00285E7C" w:rsidRPr="00A2649B" w:rsidRDefault="00285E7C" w:rsidP="006C1C1B">
            <w:pPr>
              <w:pStyle w:val="CellBodyLeft"/>
            </w:pPr>
            <w:r>
              <w:t>UPID</w:t>
            </w:r>
          </w:p>
        </w:tc>
        <w:tc>
          <w:tcPr>
            <w:tcW w:w="1362" w:type="dxa"/>
          </w:tcPr>
          <w:p w14:paraId="1C3F80C3" w14:textId="77777777" w:rsidR="00285E7C" w:rsidRPr="00A2649B" w:rsidRDefault="00285E7C" w:rsidP="006C1C1B">
            <w:pPr>
              <w:pStyle w:val="CellBodyLeft"/>
            </w:pPr>
            <w:r>
              <w:t>string</w:t>
            </w:r>
          </w:p>
        </w:tc>
        <w:tc>
          <w:tcPr>
            <w:tcW w:w="2370" w:type="dxa"/>
          </w:tcPr>
          <w:p w14:paraId="4B3B7695" w14:textId="77777777" w:rsidR="00285E7C" w:rsidRDefault="00285E7C" w:rsidP="006C1C1B">
            <w:pPr>
              <w:pStyle w:val="CellBodyLeft"/>
            </w:pPr>
            <w:r>
              <w:t>Configuration</w:t>
            </w:r>
          </w:p>
        </w:tc>
        <w:tc>
          <w:tcPr>
            <w:tcW w:w="1710" w:type="dxa"/>
          </w:tcPr>
          <w:p w14:paraId="4340FF61" w14:textId="77777777" w:rsidR="00285E7C" w:rsidRPr="00A2649B" w:rsidRDefault="00285E7C" w:rsidP="006C1C1B">
            <w:pPr>
              <w:pStyle w:val="CellBodyLeft"/>
            </w:pPr>
            <w:r>
              <w:t>Get</w:t>
            </w:r>
          </w:p>
        </w:tc>
      </w:tr>
      <w:tr w:rsidR="00285E7C" w14:paraId="29209984" w14:textId="77777777" w:rsidTr="006D6E7B">
        <w:trPr>
          <w:cnfStyle w:val="000000010000" w:firstRow="0" w:lastRow="0" w:firstColumn="0" w:lastColumn="0" w:oddVBand="0" w:evenVBand="0" w:oddHBand="0" w:evenHBand="1" w:firstRowFirstColumn="0" w:firstRowLastColumn="0" w:lastRowFirstColumn="0" w:lastRowLastColumn="0"/>
        </w:trPr>
        <w:tc>
          <w:tcPr>
            <w:tcW w:w="3078" w:type="dxa"/>
          </w:tcPr>
          <w:p w14:paraId="118F8CF7" w14:textId="77777777" w:rsidR="00285E7C" w:rsidRPr="00A2649B" w:rsidRDefault="00285E7C" w:rsidP="006C1C1B">
            <w:pPr>
              <w:pStyle w:val="CellBodyLeft"/>
            </w:pPr>
            <w:r w:rsidRPr="00A2649B">
              <w:t>RefurbishCounter</w:t>
            </w:r>
          </w:p>
        </w:tc>
        <w:tc>
          <w:tcPr>
            <w:tcW w:w="1362" w:type="dxa"/>
          </w:tcPr>
          <w:p w14:paraId="4B1F9561" w14:textId="77777777" w:rsidR="00285E7C" w:rsidRPr="00A2649B" w:rsidRDefault="00285E7C" w:rsidP="006C1C1B">
            <w:pPr>
              <w:pStyle w:val="CellBodyLeft"/>
            </w:pPr>
            <w:r w:rsidRPr="00A2649B">
              <w:t>integer</w:t>
            </w:r>
          </w:p>
        </w:tc>
        <w:tc>
          <w:tcPr>
            <w:tcW w:w="2370" w:type="dxa"/>
          </w:tcPr>
          <w:p w14:paraId="15B2862E" w14:textId="77777777" w:rsidR="00285E7C" w:rsidRPr="00A2649B" w:rsidRDefault="00285E7C" w:rsidP="006C1C1B">
            <w:pPr>
              <w:pStyle w:val="CellBodyLeft"/>
            </w:pPr>
            <w:r>
              <w:t>Configuration</w:t>
            </w:r>
          </w:p>
        </w:tc>
        <w:tc>
          <w:tcPr>
            <w:tcW w:w="1710" w:type="dxa"/>
          </w:tcPr>
          <w:p w14:paraId="7CD24150" w14:textId="77777777" w:rsidR="00285E7C" w:rsidRPr="00A2649B" w:rsidRDefault="00285E7C" w:rsidP="006C1C1B">
            <w:pPr>
              <w:pStyle w:val="CellBodyLeft"/>
            </w:pPr>
            <w:r w:rsidRPr="00A2649B">
              <w:t>Get</w:t>
            </w:r>
          </w:p>
        </w:tc>
      </w:tr>
      <w:tr w:rsidR="00285E7C" w14:paraId="32AEF043" w14:textId="77777777" w:rsidTr="006D6E7B">
        <w:trPr>
          <w:cnfStyle w:val="000000100000" w:firstRow="0" w:lastRow="0" w:firstColumn="0" w:lastColumn="0" w:oddVBand="0" w:evenVBand="0" w:oddHBand="1" w:evenHBand="0" w:firstRowFirstColumn="0" w:firstRowLastColumn="0" w:lastRowFirstColumn="0" w:lastRowLastColumn="0"/>
        </w:trPr>
        <w:tc>
          <w:tcPr>
            <w:tcW w:w="3078" w:type="dxa"/>
          </w:tcPr>
          <w:p w14:paraId="62AE35BE" w14:textId="77777777" w:rsidR="00285E7C" w:rsidRPr="00A2649B" w:rsidRDefault="00285E7C" w:rsidP="006C1C1B">
            <w:pPr>
              <w:pStyle w:val="CellBodyLeft"/>
            </w:pPr>
            <w:r w:rsidRPr="00A2649B">
              <w:t>HWGen</w:t>
            </w:r>
          </w:p>
        </w:tc>
        <w:tc>
          <w:tcPr>
            <w:tcW w:w="1362" w:type="dxa"/>
          </w:tcPr>
          <w:p w14:paraId="50509D3A" w14:textId="77777777" w:rsidR="00285E7C" w:rsidRPr="00A2649B" w:rsidRDefault="00285E7C" w:rsidP="006C1C1B">
            <w:pPr>
              <w:pStyle w:val="CellBodyLeft"/>
            </w:pPr>
            <w:r w:rsidRPr="00A2649B">
              <w:t>integer</w:t>
            </w:r>
          </w:p>
        </w:tc>
        <w:tc>
          <w:tcPr>
            <w:tcW w:w="2370" w:type="dxa"/>
          </w:tcPr>
          <w:p w14:paraId="3FACA6CB" w14:textId="77777777" w:rsidR="00285E7C" w:rsidRPr="00A2649B" w:rsidRDefault="00285E7C" w:rsidP="006C1C1B">
            <w:pPr>
              <w:pStyle w:val="CellBodyLeft"/>
            </w:pPr>
            <w:r>
              <w:t>Configuration</w:t>
            </w:r>
          </w:p>
        </w:tc>
        <w:tc>
          <w:tcPr>
            <w:tcW w:w="1710" w:type="dxa"/>
          </w:tcPr>
          <w:p w14:paraId="5D8782BA" w14:textId="77777777" w:rsidR="00285E7C" w:rsidRPr="00A2649B" w:rsidRDefault="00285E7C" w:rsidP="006C1C1B">
            <w:pPr>
              <w:pStyle w:val="CellBodyLeft"/>
            </w:pPr>
            <w:r w:rsidRPr="00A2649B">
              <w:t>Get</w:t>
            </w:r>
          </w:p>
        </w:tc>
      </w:tr>
      <w:tr w:rsidR="00285E7C" w14:paraId="6BF1D908" w14:textId="77777777" w:rsidTr="006D6E7B">
        <w:trPr>
          <w:cnfStyle w:val="000000010000" w:firstRow="0" w:lastRow="0" w:firstColumn="0" w:lastColumn="0" w:oddVBand="0" w:evenVBand="0" w:oddHBand="0" w:evenHBand="1" w:firstRowFirstColumn="0" w:firstRowLastColumn="0" w:lastRowFirstColumn="0" w:lastRowLastColumn="0"/>
        </w:trPr>
        <w:tc>
          <w:tcPr>
            <w:tcW w:w="3078" w:type="dxa"/>
          </w:tcPr>
          <w:p w14:paraId="7C441A3F" w14:textId="77777777" w:rsidR="00285E7C" w:rsidRPr="00A2649B" w:rsidRDefault="00285E7C" w:rsidP="006C1C1B">
            <w:pPr>
              <w:pStyle w:val="CellBodyLeft"/>
            </w:pPr>
            <w:r w:rsidRPr="00A2649B">
              <w:t>OEMID</w:t>
            </w:r>
          </w:p>
        </w:tc>
        <w:tc>
          <w:tcPr>
            <w:tcW w:w="1362" w:type="dxa"/>
          </w:tcPr>
          <w:p w14:paraId="5BAFCFE8" w14:textId="77777777" w:rsidR="00285E7C" w:rsidRPr="00A2649B" w:rsidRDefault="00285E7C" w:rsidP="006C1C1B">
            <w:pPr>
              <w:pStyle w:val="CellBodyLeft"/>
            </w:pPr>
            <w:r w:rsidRPr="00A2649B">
              <w:t>integer</w:t>
            </w:r>
          </w:p>
        </w:tc>
        <w:tc>
          <w:tcPr>
            <w:tcW w:w="2370" w:type="dxa"/>
          </w:tcPr>
          <w:p w14:paraId="02C7DC37" w14:textId="77777777" w:rsidR="00285E7C" w:rsidRPr="00A2649B" w:rsidRDefault="00285E7C" w:rsidP="006C1C1B">
            <w:pPr>
              <w:pStyle w:val="CellBodyLeft"/>
            </w:pPr>
            <w:r>
              <w:t>Configuration</w:t>
            </w:r>
          </w:p>
        </w:tc>
        <w:tc>
          <w:tcPr>
            <w:tcW w:w="1710" w:type="dxa"/>
          </w:tcPr>
          <w:p w14:paraId="4857D0CB" w14:textId="77777777" w:rsidR="00285E7C" w:rsidRPr="00A2649B" w:rsidRDefault="00285E7C" w:rsidP="006C1C1B">
            <w:pPr>
              <w:pStyle w:val="CellBodyLeft"/>
            </w:pPr>
            <w:r w:rsidRPr="00A2649B">
              <w:t>Get</w:t>
            </w:r>
          </w:p>
        </w:tc>
      </w:tr>
      <w:tr w:rsidR="00285E7C" w14:paraId="1F9B750E" w14:textId="77777777" w:rsidTr="006D6E7B">
        <w:trPr>
          <w:cnfStyle w:val="000000100000" w:firstRow="0" w:lastRow="0" w:firstColumn="0" w:lastColumn="0" w:oddVBand="0" w:evenVBand="0" w:oddHBand="1" w:evenHBand="0" w:firstRowFirstColumn="0" w:firstRowLastColumn="0" w:lastRowFirstColumn="0" w:lastRowLastColumn="0"/>
        </w:trPr>
        <w:tc>
          <w:tcPr>
            <w:tcW w:w="3078" w:type="dxa"/>
          </w:tcPr>
          <w:p w14:paraId="381FFE38" w14:textId="77777777" w:rsidR="00285E7C" w:rsidRPr="00A2649B" w:rsidRDefault="00285E7C" w:rsidP="006C1C1B">
            <w:pPr>
              <w:pStyle w:val="CellBodyLeft"/>
            </w:pPr>
            <w:r w:rsidRPr="00E635C9">
              <w:t>GetSignature</w:t>
            </w:r>
          </w:p>
        </w:tc>
        <w:tc>
          <w:tcPr>
            <w:tcW w:w="1362" w:type="dxa"/>
          </w:tcPr>
          <w:p w14:paraId="3E687CFD" w14:textId="77777777" w:rsidR="00285E7C" w:rsidRPr="00A2649B" w:rsidRDefault="00285E7C" w:rsidP="006C1C1B">
            <w:pPr>
              <w:pStyle w:val="CellBodyLeft"/>
            </w:pPr>
          </w:p>
        </w:tc>
        <w:tc>
          <w:tcPr>
            <w:tcW w:w="2370" w:type="dxa"/>
          </w:tcPr>
          <w:p w14:paraId="498FDD29" w14:textId="77777777" w:rsidR="00285E7C" w:rsidRDefault="00285E7C" w:rsidP="006C1C1B">
            <w:pPr>
              <w:pStyle w:val="CellBodyLeft"/>
            </w:pPr>
            <w:r>
              <w:t>Configuration</w:t>
            </w:r>
          </w:p>
        </w:tc>
        <w:tc>
          <w:tcPr>
            <w:tcW w:w="1710" w:type="dxa"/>
          </w:tcPr>
          <w:p w14:paraId="2F245346" w14:textId="77777777" w:rsidR="00285E7C" w:rsidRPr="00A2649B" w:rsidRDefault="00285E7C" w:rsidP="006C1C1B">
            <w:pPr>
              <w:pStyle w:val="CellBodyLeft"/>
            </w:pPr>
            <w:r>
              <w:t>Command</w:t>
            </w:r>
          </w:p>
        </w:tc>
      </w:tr>
      <w:tr w:rsidR="00285E7C" w14:paraId="5FCE6164" w14:textId="77777777" w:rsidTr="006D6E7B">
        <w:trPr>
          <w:cnfStyle w:val="000000010000" w:firstRow="0" w:lastRow="0" w:firstColumn="0" w:lastColumn="0" w:oddVBand="0" w:evenVBand="0" w:oddHBand="0" w:evenHBand="1" w:firstRowFirstColumn="0" w:firstRowLastColumn="0" w:lastRowFirstColumn="0" w:lastRowLastColumn="0"/>
        </w:trPr>
        <w:tc>
          <w:tcPr>
            <w:tcW w:w="3078" w:type="dxa"/>
          </w:tcPr>
          <w:p w14:paraId="29E65EA6" w14:textId="77777777" w:rsidR="00285E7C" w:rsidRPr="00A2649B" w:rsidRDefault="00285E7C" w:rsidP="006C1C1B">
            <w:pPr>
              <w:pStyle w:val="CellBodyLeft"/>
              <w:rPr>
                <w:szCs w:val="18"/>
              </w:rPr>
            </w:pPr>
            <w:r w:rsidRPr="00E635C9">
              <w:t>GetCertChain</w:t>
            </w:r>
          </w:p>
        </w:tc>
        <w:tc>
          <w:tcPr>
            <w:tcW w:w="1362" w:type="dxa"/>
          </w:tcPr>
          <w:p w14:paraId="05C9C180" w14:textId="77777777" w:rsidR="00285E7C" w:rsidRPr="00A2649B" w:rsidRDefault="00285E7C" w:rsidP="006C1C1B">
            <w:pPr>
              <w:pStyle w:val="CellBodyLeft"/>
            </w:pPr>
          </w:p>
        </w:tc>
        <w:tc>
          <w:tcPr>
            <w:tcW w:w="2370" w:type="dxa"/>
          </w:tcPr>
          <w:p w14:paraId="28111202" w14:textId="77777777" w:rsidR="00285E7C" w:rsidRDefault="00285E7C" w:rsidP="006C1C1B">
            <w:pPr>
              <w:pStyle w:val="CellBodyLeft"/>
            </w:pPr>
            <w:r>
              <w:t>Configuration</w:t>
            </w:r>
          </w:p>
        </w:tc>
        <w:tc>
          <w:tcPr>
            <w:tcW w:w="1710" w:type="dxa"/>
          </w:tcPr>
          <w:p w14:paraId="31ECADA5" w14:textId="77777777" w:rsidR="00285E7C" w:rsidRPr="00A2649B" w:rsidRDefault="00285E7C" w:rsidP="006C1C1B">
            <w:pPr>
              <w:pStyle w:val="CellBodyLeft"/>
            </w:pPr>
            <w:r>
              <w:t>Command</w:t>
            </w:r>
          </w:p>
        </w:tc>
      </w:tr>
      <w:tr w:rsidR="00285E7C" w14:paraId="6291D061" w14:textId="77777777" w:rsidTr="006D6E7B">
        <w:trPr>
          <w:cnfStyle w:val="000000100000" w:firstRow="0" w:lastRow="0" w:firstColumn="0" w:lastColumn="0" w:oddVBand="0" w:evenVBand="0" w:oddHBand="1" w:evenHBand="0" w:firstRowFirstColumn="0" w:firstRowLastColumn="0" w:lastRowFirstColumn="0" w:lastRowLastColumn="0"/>
        </w:trPr>
        <w:tc>
          <w:tcPr>
            <w:tcW w:w="3078" w:type="dxa"/>
          </w:tcPr>
          <w:p w14:paraId="0B7B19FD" w14:textId="77777777" w:rsidR="00285E7C" w:rsidRPr="00E635C9" w:rsidRDefault="00285E7C" w:rsidP="006C1C1B">
            <w:pPr>
              <w:pStyle w:val="CellBodyLeft"/>
            </w:pPr>
            <w:r>
              <w:t>SetFeatureState</w:t>
            </w:r>
          </w:p>
        </w:tc>
        <w:tc>
          <w:tcPr>
            <w:tcW w:w="1362" w:type="dxa"/>
          </w:tcPr>
          <w:p w14:paraId="0CA0BE87" w14:textId="77777777" w:rsidR="00285E7C" w:rsidRPr="00A2649B" w:rsidRDefault="00285E7C" w:rsidP="006C1C1B">
            <w:pPr>
              <w:pStyle w:val="CellBodyLeft"/>
            </w:pPr>
          </w:p>
        </w:tc>
        <w:tc>
          <w:tcPr>
            <w:tcW w:w="2370" w:type="dxa"/>
          </w:tcPr>
          <w:p w14:paraId="0DB9FCB0" w14:textId="77777777" w:rsidR="00285E7C" w:rsidRDefault="00285E7C" w:rsidP="006C1C1B">
            <w:pPr>
              <w:pStyle w:val="CellBodyLeft"/>
            </w:pPr>
            <w:r>
              <w:t>Configuration</w:t>
            </w:r>
          </w:p>
        </w:tc>
        <w:tc>
          <w:tcPr>
            <w:tcW w:w="1710" w:type="dxa"/>
          </w:tcPr>
          <w:p w14:paraId="331FB5E5" w14:textId="77777777" w:rsidR="00285E7C" w:rsidRDefault="00285E7C" w:rsidP="006C1C1B">
            <w:pPr>
              <w:pStyle w:val="CellBodyLeft"/>
            </w:pPr>
            <w:r>
              <w:t>Command</w:t>
            </w:r>
          </w:p>
        </w:tc>
      </w:tr>
    </w:tbl>
    <w:p w14:paraId="0EF4104D" w14:textId="77777777" w:rsidR="00285E7C" w:rsidRDefault="00285E7C" w:rsidP="00285E7C">
      <w:pPr>
        <w:pStyle w:val="Heading2"/>
      </w:pPr>
      <w:bookmarkStart w:id="74" w:name="_Toc136441260"/>
      <w:bookmarkStart w:id="75" w:name="_Toc144456647"/>
      <w:r>
        <w:lastRenderedPageBreak/>
        <w:t xml:space="preserve">Intel® </w:t>
      </w:r>
      <w:r w:rsidRPr="5B7F9C7B">
        <w:t>AMT IPF Provider</w:t>
      </w:r>
      <w:bookmarkEnd w:id="74"/>
      <w:bookmarkEnd w:id="75"/>
    </w:p>
    <w:tbl>
      <w:tblPr>
        <w:tblStyle w:val="TableGrid"/>
        <w:tblW w:w="8700" w:type="dxa"/>
        <w:tblLayout w:type="fixed"/>
        <w:tblLook w:val="04A0" w:firstRow="1" w:lastRow="0" w:firstColumn="1" w:lastColumn="0" w:noHBand="0" w:noVBand="1"/>
      </w:tblPr>
      <w:tblGrid>
        <w:gridCol w:w="2850"/>
        <w:gridCol w:w="1350"/>
        <w:gridCol w:w="2610"/>
        <w:gridCol w:w="1890"/>
      </w:tblGrid>
      <w:tr w:rsidR="00285E7C" w:rsidRPr="001E4955" w14:paraId="6EB39537" w14:textId="77777777" w:rsidTr="006D6E7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2850" w:type="dxa"/>
          </w:tcPr>
          <w:p w14:paraId="6D057CEF" w14:textId="77777777" w:rsidR="00285E7C" w:rsidRPr="006D6E7B" w:rsidRDefault="00285E7C" w:rsidP="006D6E7B">
            <w:pPr>
              <w:pStyle w:val="CellHeadingCenter"/>
              <w:rPr>
                <w:b/>
                <w:bCs/>
              </w:rPr>
            </w:pPr>
            <w:r w:rsidRPr="006D6E7B">
              <w:rPr>
                <w:b/>
                <w:bCs/>
              </w:rPr>
              <w:t>Capability Name</w:t>
            </w:r>
          </w:p>
        </w:tc>
        <w:tc>
          <w:tcPr>
            <w:tcW w:w="1350" w:type="dxa"/>
          </w:tcPr>
          <w:p w14:paraId="0696CA13"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Data Type</w:t>
            </w:r>
          </w:p>
        </w:tc>
        <w:tc>
          <w:tcPr>
            <w:tcW w:w="2610" w:type="dxa"/>
          </w:tcPr>
          <w:p w14:paraId="61D2E815"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Child Node Path</w:t>
            </w:r>
          </w:p>
        </w:tc>
        <w:tc>
          <w:tcPr>
            <w:tcW w:w="1890" w:type="dxa"/>
          </w:tcPr>
          <w:p w14:paraId="731E5BC5"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Capability Type</w:t>
            </w:r>
          </w:p>
        </w:tc>
      </w:tr>
      <w:tr w:rsidR="00285E7C" w:rsidRPr="001E4955" w14:paraId="085C7E4A"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7A705A89" w14:textId="77777777" w:rsidR="00285E7C" w:rsidRPr="00A2649B" w:rsidRDefault="00285E7C" w:rsidP="006D6E7B">
            <w:pPr>
              <w:pStyle w:val="CellBodyLeft"/>
            </w:pPr>
            <w:r w:rsidRPr="00A2649B">
              <w:t>AMTVersion</w:t>
            </w:r>
          </w:p>
        </w:tc>
        <w:tc>
          <w:tcPr>
            <w:tcW w:w="1350" w:type="dxa"/>
          </w:tcPr>
          <w:p w14:paraId="434E27D7" w14:textId="77777777" w:rsidR="00285E7C" w:rsidRPr="00A2649B" w:rsidRDefault="00285E7C" w:rsidP="006D6E7B">
            <w:pPr>
              <w:pStyle w:val="CellBodyLeft"/>
            </w:pPr>
            <w:r w:rsidRPr="00A2649B">
              <w:t>string</w:t>
            </w:r>
          </w:p>
        </w:tc>
        <w:tc>
          <w:tcPr>
            <w:tcW w:w="2610" w:type="dxa"/>
          </w:tcPr>
          <w:p w14:paraId="285B3681" w14:textId="77777777" w:rsidR="00285E7C" w:rsidRPr="00A2649B" w:rsidRDefault="00285E7C" w:rsidP="006D6E7B">
            <w:pPr>
              <w:pStyle w:val="CellBodyLeft"/>
            </w:pPr>
            <w:r w:rsidRPr="00A2649B">
              <w:t>Configuration</w:t>
            </w:r>
          </w:p>
        </w:tc>
        <w:tc>
          <w:tcPr>
            <w:tcW w:w="1890" w:type="dxa"/>
          </w:tcPr>
          <w:p w14:paraId="4E46ACB5" w14:textId="77777777" w:rsidR="00285E7C" w:rsidRPr="00A2649B" w:rsidRDefault="00285E7C" w:rsidP="006D6E7B">
            <w:pPr>
              <w:pStyle w:val="CellBodyLeft"/>
            </w:pPr>
            <w:r w:rsidRPr="00A2649B">
              <w:t>Get</w:t>
            </w:r>
          </w:p>
        </w:tc>
      </w:tr>
      <w:tr w:rsidR="00285E7C" w:rsidRPr="001E4955" w14:paraId="54F6C3DF"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5F658AE3" w14:textId="77777777" w:rsidR="00285E7C" w:rsidRPr="00A2649B" w:rsidRDefault="00285E7C" w:rsidP="006D6E7B">
            <w:pPr>
              <w:pStyle w:val="CellBodyLeft"/>
            </w:pPr>
            <w:r w:rsidRPr="00A2649B">
              <w:t>AMTMode</w:t>
            </w:r>
          </w:p>
        </w:tc>
        <w:tc>
          <w:tcPr>
            <w:tcW w:w="1350" w:type="dxa"/>
          </w:tcPr>
          <w:p w14:paraId="558E1489" w14:textId="77777777" w:rsidR="00285E7C" w:rsidRPr="00A2649B" w:rsidRDefault="00285E7C" w:rsidP="006D6E7B">
            <w:pPr>
              <w:pStyle w:val="CellBodyLeft"/>
            </w:pPr>
            <w:r w:rsidRPr="00A2649B">
              <w:t>enum</w:t>
            </w:r>
          </w:p>
        </w:tc>
        <w:tc>
          <w:tcPr>
            <w:tcW w:w="2610" w:type="dxa"/>
          </w:tcPr>
          <w:p w14:paraId="46B69F17" w14:textId="77777777" w:rsidR="00285E7C" w:rsidRPr="00A2649B" w:rsidRDefault="00285E7C" w:rsidP="006D6E7B">
            <w:pPr>
              <w:pStyle w:val="CellBodyLeft"/>
            </w:pPr>
            <w:r w:rsidRPr="00A2649B">
              <w:t>Configuration</w:t>
            </w:r>
          </w:p>
        </w:tc>
        <w:tc>
          <w:tcPr>
            <w:tcW w:w="1890" w:type="dxa"/>
          </w:tcPr>
          <w:p w14:paraId="67020E98" w14:textId="77777777" w:rsidR="00285E7C" w:rsidRPr="00A2649B" w:rsidRDefault="00285E7C" w:rsidP="006D6E7B">
            <w:pPr>
              <w:pStyle w:val="CellBodyLeft"/>
            </w:pPr>
            <w:r w:rsidRPr="00A2649B">
              <w:t>Get</w:t>
            </w:r>
          </w:p>
        </w:tc>
      </w:tr>
      <w:tr w:rsidR="00285E7C" w:rsidRPr="001E4955" w14:paraId="4BB322E4"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19C51602" w14:textId="77777777" w:rsidR="00285E7C" w:rsidRPr="00A2649B" w:rsidRDefault="00285E7C" w:rsidP="006D6E7B">
            <w:pPr>
              <w:pStyle w:val="CellBodyLeft"/>
            </w:pPr>
            <w:r w:rsidRPr="00A2649B">
              <w:t>ProvisioningState</w:t>
            </w:r>
          </w:p>
        </w:tc>
        <w:tc>
          <w:tcPr>
            <w:tcW w:w="1350" w:type="dxa"/>
          </w:tcPr>
          <w:p w14:paraId="38EA15F5" w14:textId="77777777" w:rsidR="00285E7C" w:rsidRPr="00A2649B" w:rsidRDefault="00285E7C" w:rsidP="006D6E7B">
            <w:pPr>
              <w:pStyle w:val="CellBodyLeft"/>
            </w:pPr>
            <w:r w:rsidRPr="00A2649B">
              <w:t>enum</w:t>
            </w:r>
          </w:p>
        </w:tc>
        <w:tc>
          <w:tcPr>
            <w:tcW w:w="2610" w:type="dxa"/>
          </w:tcPr>
          <w:p w14:paraId="07591992" w14:textId="77777777" w:rsidR="00285E7C" w:rsidRPr="00A2649B" w:rsidRDefault="00285E7C" w:rsidP="006D6E7B">
            <w:pPr>
              <w:pStyle w:val="CellBodyLeft"/>
            </w:pPr>
            <w:r w:rsidRPr="00A2649B">
              <w:t>Configuration</w:t>
            </w:r>
          </w:p>
        </w:tc>
        <w:tc>
          <w:tcPr>
            <w:tcW w:w="1890" w:type="dxa"/>
          </w:tcPr>
          <w:p w14:paraId="0036A70C" w14:textId="77777777" w:rsidR="00285E7C" w:rsidRPr="00A2649B" w:rsidRDefault="00285E7C" w:rsidP="006D6E7B">
            <w:pPr>
              <w:pStyle w:val="CellBodyLeft"/>
            </w:pPr>
            <w:r w:rsidRPr="00A2649B">
              <w:t>Get</w:t>
            </w:r>
          </w:p>
        </w:tc>
      </w:tr>
      <w:tr w:rsidR="00285E7C" w:rsidRPr="001E4955" w14:paraId="780837F8"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324E7320" w14:textId="77777777" w:rsidR="00285E7C" w:rsidRPr="00A2649B" w:rsidRDefault="00285E7C" w:rsidP="006D6E7B">
            <w:pPr>
              <w:pStyle w:val="CellBodyLeft"/>
            </w:pPr>
            <w:r w:rsidRPr="00A2649B">
              <w:t>ConnectionStatus</w:t>
            </w:r>
          </w:p>
        </w:tc>
        <w:tc>
          <w:tcPr>
            <w:tcW w:w="1350" w:type="dxa"/>
          </w:tcPr>
          <w:p w14:paraId="06A362E1" w14:textId="77777777" w:rsidR="00285E7C" w:rsidRPr="00A2649B" w:rsidRDefault="00285E7C" w:rsidP="006D6E7B">
            <w:pPr>
              <w:pStyle w:val="CellBodyLeft"/>
            </w:pPr>
            <w:r w:rsidRPr="00A2649B">
              <w:t>enum</w:t>
            </w:r>
          </w:p>
        </w:tc>
        <w:tc>
          <w:tcPr>
            <w:tcW w:w="2610" w:type="dxa"/>
          </w:tcPr>
          <w:p w14:paraId="4514F375" w14:textId="77777777" w:rsidR="00285E7C" w:rsidRPr="00A2649B" w:rsidRDefault="00285E7C" w:rsidP="006D6E7B">
            <w:pPr>
              <w:pStyle w:val="CellBodyLeft"/>
            </w:pPr>
            <w:r w:rsidRPr="00A2649B">
              <w:t>Configuration</w:t>
            </w:r>
          </w:p>
        </w:tc>
        <w:tc>
          <w:tcPr>
            <w:tcW w:w="1890" w:type="dxa"/>
          </w:tcPr>
          <w:p w14:paraId="4FCC9F4D" w14:textId="77777777" w:rsidR="00285E7C" w:rsidRPr="00A2649B" w:rsidRDefault="00285E7C" w:rsidP="006D6E7B">
            <w:pPr>
              <w:pStyle w:val="CellBodyLeft"/>
            </w:pPr>
            <w:r w:rsidRPr="00A2649B">
              <w:t>Get</w:t>
            </w:r>
          </w:p>
        </w:tc>
      </w:tr>
      <w:tr w:rsidR="00285E7C" w:rsidRPr="001E4955" w14:paraId="5FD5373C"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6E580D9E" w14:textId="77777777" w:rsidR="00285E7C" w:rsidRPr="00A2649B" w:rsidRDefault="00285E7C" w:rsidP="006D6E7B">
            <w:pPr>
              <w:pStyle w:val="CellBodyLeft"/>
            </w:pPr>
            <w:r w:rsidRPr="00A2649B">
              <w:t>CIRAConnectionStatus</w:t>
            </w:r>
          </w:p>
        </w:tc>
        <w:tc>
          <w:tcPr>
            <w:tcW w:w="1350" w:type="dxa"/>
          </w:tcPr>
          <w:p w14:paraId="430F4F39" w14:textId="77777777" w:rsidR="00285E7C" w:rsidRPr="00A2649B" w:rsidRDefault="00285E7C" w:rsidP="006D6E7B">
            <w:pPr>
              <w:pStyle w:val="CellBodyLeft"/>
            </w:pPr>
            <w:r w:rsidRPr="00A2649B">
              <w:t>enum</w:t>
            </w:r>
          </w:p>
        </w:tc>
        <w:tc>
          <w:tcPr>
            <w:tcW w:w="2610" w:type="dxa"/>
          </w:tcPr>
          <w:p w14:paraId="3D5F1C0B" w14:textId="77777777" w:rsidR="00285E7C" w:rsidRPr="00A2649B" w:rsidRDefault="00285E7C" w:rsidP="006D6E7B">
            <w:pPr>
              <w:pStyle w:val="CellBodyLeft"/>
            </w:pPr>
            <w:r w:rsidRPr="00A2649B">
              <w:t>Configuration</w:t>
            </w:r>
          </w:p>
        </w:tc>
        <w:tc>
          <w:tcPr>
            <w:tcW w:w="1890" w:type="dxa"/>
          </w:tcPr>
          <w:p w14:paraId="04C39FC7" w14:textId="77777777" w:rsidR="00285E7C" w:rsidRPr="00A2649B" w:rsidRDefault="00285E7C" w:rsidP="006D6E7B">
            <w:pPr>
              <w:pStyle w:val="CellBodyLeft"/>
            </w:pPr>
            <w:r w:rsidRPr="00A2649B">
              <w:t>Get</w:t>
            </w:r>
          </w:p>
        </w:tc>
      </w:tr>
      <w:tr w:rsidR="00285E7C" w:rsidRPr="001E4955" w14:paraId="04ADD748"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11B4DD81" w14:textId="77777777" w:rsidR="00285E7C" w:rsidRPr="00A2649B" w:rsidRDefault="00285E7C" w:rsidP="006D6E7B">
            <w:pPr>
              <w:pStyle w:val="CellBodyLeft"/>
            </w:pPr>
            <w:r w:rsidRPr="00A2649B">
              <w:t>KVMSessionActive</w:t>
            </w:r>
          </w:p>
        </w:tc>
        <w:tc>
          <w:tcPr>
            <w:tcW w:w="1350" w:type="dxa"/>
          </w:tcPr>
          <w:p w14:paraId="62A25622" w14:textId="77777777" w:rsidR="00285E7C" w:rsidRPr="00A2649B" w:rsidRDefault="00285E7C" w:rsidP="006D6E7B">
            <w:pPr>
              <w:pStyle w:val="CellBodyLeft"/>
            </w:pPr>
            <w:r w:rsidRPr="00A2649B">
              <w:t>boolean</w:t>
            </w:r>
          </w:p>
        </w:tc>
        <w:tc>
          <w:tcPr>
            <w:tcW w:w="2610" w:type="dxa"/>
          </w:tcPr>
          <w:p w14:paraId="08CF4001" w14:textId="77777777" w:rsidR="00285E7C" w:rsidRPr="00A2649B" w:rsidRDefault="00285E7C" w:rsidP="006D6E7B">
            <w:pPr>
              <w:pStyle w:val="CellBodyLeft"/>
            </w:pPr>
            <w:r w:rsidRPr="00A2649B">
              <w:t>Configuration</w:t>
            </w:r>
          </w:p>
        </w:tc>
        <w:tc>
          <w:tcPr>
            <w:tcW w:w="1890" w:type="dxa"/>
          </w:tcPr>
          <w:p w14:paraId="11D71E30" w14:textId="77777777" w:rsidR="00285E7C" w:rsidRPr="00A2649B" w:rsidRDefault="00285E7C" w:rsidP="006D6E7B">
            <w:pPr>
              <w:pStyle w:val="CellBodyLeft"/>
            </w:pPr>
            <w:r w:rsidRPr="00A2649B">
              <w:t>Get</w:t>
            </w:r>
          </w:p>
        </w:tc>
      </w:tr>
      <w:tr w:rsidR="00285E7C" w:rsidRPr="001E4955" w14:paraId="5239C733"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1C288F58" w14:textId="77777777" w:rsidR="00285E7C" w:rsidRPr="00A2649B" w:rsidRDefault="00285E7C" w:rsidP="006D6E7B">
            <w:pPr>
              <w:pStyle w:val="CellBodyLeft"/>
            </w:pPr>
            <w:r w:rsidRPr="00A2649B">
              <w:t>IderSessionActive</w:t>
            </w:r>
          </w:p>
        </w:tc>
        <w:tc>
          <w:tcPr>
            <w:tcW w:w="1350" w:type="dxa"/>
          </w:tcPr>
          <w:p w14:paraId="5B0FE08F" w14:textId="77777777" w:rsidR="00285E7C" w:rsidRPr="00A2649B" w:rsidRDefault="00285E7C" w:rsidP="006D6E7B">
            <w:pPr>
              <w:pStyle w:val="CellBodyLeft"/>
            </w:pPr>
            <w:r w:rsidRPr="00A2649B">
              <w:t>boolean</w:t>
            </w:r>
          </w:p>
        </w:tc>
        <w:tc>
          <w:tcPr>
            <w:tcW w:w="2610" w:type="dxa"/>
          </w:tcPr>
          <w:p w14:paraId="0B26B3A1" w14:textId="77777777" w:rsidR="00285E7C" w:rsidRPr="00A2649B" w:rsidRDefault="00285E7C" w:rsidP="006D6E7B">
            <w:pPr>
              <w:pStyle w:val="CellBodyLeft"/>
            </w:pPr>
            <w:r w:rsidRPr="00A2649B">
              <w:t>Configuration</w:t>
            </w:r>
          </w:p>
        </w:tc>
        <w:tc>
          <w:tcPr>
            <w:tcW w:w="1890" w:type="dxa"/>
          </w:tcPr>
          <w:p w14:paraId="66C5ED9E" w14:textId="77777777" w:rsidR="00285E7C" w:rsidRPr="00A2649B" w:rsidRDefault="00285E7C" w:rsidP="006D6E7B">
            <w:pPr>
              <w:pStyle w:val="CellBodyLeft"/>
            </w:pPr>
            <w:r w:rsidRPr="00A2649B">
              <w:t>Get</w:t>
            </w:r>
          </w:p>
        </w:tc>
      </w:tr>
      <w:tr w:rsidR="00285E7C" w:rsidRPr="001E4955" w14:paraId="449000D4"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0D9BD296" w14:textId="77777777" w:rsidR="00285E7C" w:rsidRPr="00A2649B" w:rsidRDefault="00285E7C" w:rsidP="006D6E7B">
            <w:pPr>
              <w:pStyle w:val="CellBodyLeft"/>
            </w:pPr>
            <w:r w:rsidRPr="00A2649B">
              <w:t>SoLSessionActive</w:t>
            </w:r>
          </w:p>
        </w:tc>
        <w:tc>
          <w:tcPr>
            <w:tcW w:w="1350" w:type="dxa"/>
          </w:tcPr>
          <w:p w14:paraId="2DEA7CEA" w14:textId="77777777" w:rsidR="00285E7C" w:rsidRPr="00A2649B" w:rsidRDefault="00285E7C" w:rsidP="006D6E7B">
            <w:pPr>
              <w:pStyle w:val="CellBodyLeft"/>
            </w:pPr>
            <w:r w:rsidRPr="00A2649B">
              <w:t>boolean</w:t>
            </w:r>
          </w:p>
        </w:tc>
        <w:tc>
          <w:tcPr>
            <w:tcW w:w="2610" w:type="dxa"/>
          </w:tcPr>
          <w:p w14:paraId="17C6EE3C" w14:textId="77777777" w:rsidR="00285E7C" w:rsidRPr="00A2649B" w:rsidRDefault="00285E7C" w:rsidP="006D6E7B">
            <w:pPr>
              <w:pStyle w:val="CellBodyLeft"/>
            </w:pPr>
            <w:r w:rsidRPr="00A2649B">
              <w:t>Configuration</w:t>
            </w:r>
          </w:p>
        </w:tc>
        <w:tc>
          <w:tcPr>
            <w:tcW w:w="1890" w:type="dxa"/>
          </w:tcPr>
          <w:p w14:paraId="45AE2360" w14:textId="77777777" w:rsidR="00285E7C" w:rsidRPr="00A2649B" w:rsidRDefault="00285E7C" w:rsidP="006D6E7B">
            <w:pPr>
              <w:pStyle w:val="CellBodyLeft"/>
            </w:pPr>
            <w:r w:rsidRPr="00A2649B">
              <w:t>Get</w:t>
            </w:r>
          </w:p>
        </w:tc>
      </w:tr>
      <w:tr w:rsidR="00285E7C" w:rsidRPr="001E4955" w14:paraId="28E4B60D"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637C8E85" w14:textId="77777777" w:rsidR="00285E7C" w:rsidRPr="00A2649B" w:rsidRDefault="00285E7C" w:rsidP="006D6E7B">
            <w:pPr>
              <w:pStyle w:val="CellBodyLeft"/>
            </w:pPr>
            <w:r w:rsidRPr="00A2649B">
              <w:t>FQDN</w:t>
            </w:r>
          </w:p>
        </w:tc>
        <w:tc>
          <w:tcPr>
            <w:tcW w:w="1350" w:type="dxa"/>
          </w:tcPr>
          <w:p w14:paraId="3C74656D" w14:textId="77777777" w:rsidR="00285E7C" w:rsidRPr="00A2649B" w:rsidRDefault="00285E7C" w:rsidP="006D6E7B">
            <w:pPr>
              <w:pStyle w:val="CellBodyLeft"/>
            </w:pPr>
            <w:r w:rsidRPr="00A2649B">
              <w:t>string</w:t>
            </w:r>
          </w:p>
        </w:tc>
        <w:tc>
          <w:tcPr>
            <w:tcW w:w="2610" w:type="dxa"/>
          </w:tcPr>
          <w:p w14:paraId="5863C9A8" w14:textId="77777777" w:rsidR="00285E7C" w:rsidRPr="00A2649B" w:rsidRDefault="00285E7C" w:rsidP="006D6E7B">
            <w:pPr>
              <w:pStyle w:val="CellBodyLeft"/>
            </w:pPr>
            <w:r w:rsidRPr="00A2649B">
              <w:t>Configuration</w:t>
            </w:r>
          </w:p>
        </w:tc>
        <w:tc>
          <w:tcPr>
            <w:tcW w:w="1890" w:type="dxa"/>
          </w:tcPr>
          <w:p w14:paraId="073C21AE" w14:textId="77777777" w:rsidR="00285E7C" w:rsidRPr="00A2649B" w:rsidRDefault="00285E7C" w:rsidP="006D6E7B">
            <w:pPr>
              <w:pStyle w:val="CellBodyLeft"/>
            </w:pPr>
            <w:r w:rsidRPr="00A2649B">
              <w:t>Get</w:t>
            </w:r>
          </w:p>
        </w:tc>
      </w:tr>
      <w:tr w:rsidR="00285E7C" w:rsidRPr="001E4955" w14:paraId="71C6CDF8"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6928E025" w14:textId="77777777" w:rsidR="00285E7C" w:rsidRPr="00A2649B" w:rsidRDefault="00285E7C" w:rsidP="006D6E7B">
            <w:pPr>
              <w:pStyle w:val="CellBodyLeft"/>
            </w:pPr>
            <w:r w:rsidRPr="00A2649B">
              <w:t>PkiFQDNSuffix</w:t>
            </w:r>
          </w:p>
        </w:tc>
        <w:tc>
          <w:tcPr>
            <w:tcW w:w="1350" w:type="dxa"/>
          </w:tcPr>
          <w:p w14:paraId="602BD9F6" w14:textId="77777777" w:rsidR="00285E7C" w:rsidRPr="00A2649B" w:rsidRDefault="00285E7C" w:rsidP="006D6E7B">
            <w:pPr>
              <w:pStyle w:val="CellBodyLeft"/>
            </w:pPr>
            <w:r w:rsidRPr="00A2649B">
              <w:t>string</w:t>
            </w:r>
          </w:p>
        </w:tc>
        <w:tc>
          <w:tcPr>
            <w:tcW w:w="2610" w:type="dxa"/>
          </w:tcPr>
          <w:p w14:paraId="0D558923" w14:textId="77777777" w:rsidR="00285E7C" w:rsidRPr="00A2649B" w:rsidRDefault="00285E7C" w:rsidP="006D6E7B">
            <w:pPr>
              <w:pStyle w:val="CellBodyLeft"/>
            </w:pPr>
            <w:r w:rsidRPr="00A2649B">
              <w:t>Configuration</w:t>
            </w:r>
          </w:p>
        </w:tc>
        <w:tc>
          <w:tcPr>
            <w:tcW w:w="1890" w:type="dxa"/>
          </w:tcPr>
          <w:p w14:paraId="257AC43B" w14:textId="77777777" w:rsidR="00285E7C" w:rsidRPr="00A2649B" w:rsidRDefault="00285E7C" w:rsidP="006D6E7B">
            <w:pPr>
              <w:pStyle w:val="CellBodyLeft"/>
            </w:pPr>
            <w:r w:rsidRPr="00A2649B">
              <w:t>Get</w:t>
            </w:r>
          </w:p>
        </w:tc>
      </w:tr>
      <w:tr w:rsidR="00285E7C" w:rsidRPr="001E4955" w14:paraId="5BCBF0DE"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72D88852" w14:textId="77777777" w:rsidR="00285E7C" w:rsidRPr="00A2649B" w:rsidRDefault="00285E7C" w:rsidP="006D6E7B">
            <w:pPr>
              <w:pStyle w:val="CellBodyLeft"/>
            </w:pPr>
            <w:r w:rsidRPr="00A2649B">
              <w:t>WiredNetworkEnabled</w:t>
            </w:r>
          </w:p>
        </w:tc>
        <w:tc>
          <w:tcPr>
            <w:tcW w:w="1350" w:type="dxa"/>
          </w:tcPr>
          <w:p w14:paraId="77F29AE9" w14:textId="77777777" w:rsidR="00285E7C" w:rsidRPr="00A2649B" w:rsidRDefault="00285E7C" w:rsidP="006D6E7B">
            <w:pPr>
              <w:pStyle w:val="CellBodyLeft"/>
            </w:pPr>
            <w:r w:rsidRPr="00A2649B">
              <w:t>boolean</w:t>
            </w:r>
          </w:p>
        </w:tc>
        <w:tc>
          <w:tcPr>
            <w:tcW w:w="2610" w:type="dxa"/>
          </w:tcPr>
          <w:p w14:paraId="312DD6DB" w14:textId="77777777" w:rsidR="00285E7C" w:rsidRPr="00A2649B" w:rsidRDefault="00285E7C" w:rsidP="006D6E7B">
            <w:pPr>
              <w:pStyle w:val="CellBodyLeft"/>
            </w:pPr>
            <w:r w:rsidRPr="00A2649B">
              <w:t>Configuration</w:t>
            </w:r>
          </w:p>
        </w:tc>
        <w:tc>
          <w:tcPr>
            <w:tcW w:w="1890" w:type="dxa"/>
          </w:tcPr>
          <w:p w14:paraId="46984CED" w14:textId="77777777" w:rsidR="00285E7C" w:rsidRPr="00A2649B" w:rsidRDefault="00285E7C" w:rsidP="006D6E7B">
            <w:pPr>
              <w:pStyle w:val="CellBodyLeft"/>
            </w:pPr>
            <w:r w:rsidRPr="00A2649B">
              <w:t>Get</w:t>
            </w:r>
          </w:p>
        </w:tc>
      </w:tr>
      <w:tr w:rsidR="00285E7C" w:rsidRPr="001E4955" w14:paraId="3D88F883"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39E46D82" w14:textId="77777777" w:rsidR="00285E7C" w:rsidRPr="00A2649B" w:rsidRDefault="00285E7C" w:rsidP="006D6E7B">
            <w:pPr>
              <w:pStyle w:val="CellBodyLeft"/>
            </w:pPr>
            <w:r w:rsidRPr="00A2649B">
              <w:t>WiredNetworkDHCPEnabled</w:t>
            </w:r>
          </w:p>
        </w:tc>
        <w:tc>
          <w:tcPr>
            <w:tcW w:w="1350" w:type="dxa"/>
          </w:tcPr>
          <w:p w14:paraId="0B49ED8B" w14:textId="77777777" w:rsidR="00285E7C" w:rsidRPr="00A2649B" w:rsidRDefault="00285E7C" w:rsidP="006D6E7B">
            <w:pPr>
              <w:pStyle w:val="CellBodyLeft"/>
            </w:pPr>
            <w:r w:rsidRPr="00A2649B">
              <w:t>string</w:t>
            </w:r>
          </w:p>
        </w:tc>
        <w:tc>
          <w:tcPr>
            <w:tcW w:w="2610" w:type="dxa"/>
          </w:tcPr>
          <w:p w14:paraId="2E2AB4C1" w14:textId="77777777" w:rsidR="00285E7C" w:rsidRPr="00A2649B" w:rsidRDefault="00285E7C" w:rsidP="006D6E7B">
            <w:pPr>
              <w:pStyle w:val="CellBodyLeft"/>
            </w:pPr>
            <w:r w:rsidRPr="00A2649B">
              <w:t>Configuration</w:t>
            </w:r>
          </w:p>
        </w:tc>
        <w:tc>
          <w:tcPr>
            <w:tcW w:w="1890" w:type="dxa"/>
          </w:tcPr>
          <w:p w14:paraId="37651FFD" w14:textId="77777777" w:rsidR="00285E7C" w:rsidRPr="00A2649B" w:rsidRDefault="00285E7C" w:rsidP="006D6E7B">
            <w:pPr>
              <w:pStyle w:val="CellBodyLeft"/>
            </w:pPr>
            <w:r w:rsidRPr="00A2649B">
              <w:t>Get</w:t>
            </w:r>
          </w:p>
        </w:tc>
      </w:tr>
      <w:tr w:rsidR="00285E7C" w:rsidRPr="001E4955" w14:paraId="10C68C89"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4AB29DFE" w14:textId="77777777" w:rsidR="00285E7C" w:rsidRPr="00A2649B" w:rsidRDefault="00285E7C" w:rsidP="006D6E7B">
            <w:pPr>
              <w:pStyle w:val="CellBodyLeft"/>
            </w:pPr>
            <w:r w:rsidRPr="00A2649B">
              <w:t>WiredNetworkIPAddress</w:t>
            </w:r>
          </w:p>
        </w:tc>
        <w:tc>
          <w:tcPr>
            <w:tcW w:w="1350" w:type="dxa"/>
          </w:tcPr>
          <w:p w14:paraId="41640266" w14:textId="77777777" w:rsidR="00285E7C" w:rsidRPr="00A2649B" w:rsidRDefault="00285E7C" w:rsidP="006D6E7B">
            <w:pPr>
              <w:pStyle w:val="CellBodyLeft"/>
            </w:pPr>
            <w:r w:rsidRPr="00A2649B">
              <w:t>string</w:t>
            </w:r>
          </w:p>
        </w:tc>
        <w:tc>
          <w:tcPr>
            <w:tcW w:w="2610" w:type="dxa"/>
          </w:tcPr>
          <w:p w14:paraId="34BCD6D3" w14:textId="77777777" w:rsidR="00285E7C" w:rsidRPr="00A2649B" w:rsidRDefault="00285E7C" w:rsidP="006D6E7B">
            <w:pPr>
              <w:pStyle w:val="CellBodyLeft"/>
            </w:pPr>
            <w:r w:rsidRPr="00A2649B">
              <w:t>Configuration</w:t>
            </w:r>
          </w:p>
        </w:tc>
        <w:tc>
          <w:tcPr>
            <w:tcW w:w="1890" w:type="dxa"/>
          </w:tcPr>
          <w:p w14:paraId="4B8A3957" w14:textId="77777777" w:rsidR="00285E7C" w:rsidRPr="00A2649B" w:rsidRDefault="00285E7C" w:rsidP="006D6E7B">
            <w:pPr>
              <w:pStyle w:val="CellBodyLeft"/>
            </w:pPr>
            <w:r w:rsidRPr="00A2649B">
              <w:t>Get</w:t>
            </w:r>
          </w:p>
        </w:tc>
      </w:tr>
      <w:tr w:rsidR="00285E7C" w:rsidRPr="001E4955" w14:paraId="5523406B"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2C0A13A6" w14:textId="77777777" w:rsidR="00285E7C" w:rsidRPr="00A2649B" w:rsidRDefault="00285E7C" w:rsidP="006D6E7B">
            <w:pPr>
              <w:pStyle w:val="CellBodyLeft"/>
            </w:pPr>
            <w:r w:rsidRPr="00A2649B">
              <w:t>WiredNetworkMACAddress</w:t>
            </w:r>
          </w:p>
        </w:tc>
        <w:tc>
          <w:tcPr>
            <w:tcW w:w="1350" w:type="dxa"/>
          </w:tcPr>
          <w:p w14:paraId="19A0A3C5" w14:textId="77777777" w:rsidR="00285E7C" w:rsidRPr="00A2649B" w:rsidRDefault="00285E7C" w:rsidP="006D6E7B">
            <w:pPr>
              <w:pStyle w:val="CellBodyLeft"/>
            </w:pPr>
            <w:r w:rsidRPr="00A2649B">
              <w:t>string</w:t>
            </w:r>
          </w:p>
        </w:tc>
        <w:tc>
          <w:tcPr>
            <w:tcW w:w="2610" w:type="dxa"/>
          </w:tcPr>
          <w:p w14:paraId="42B77596" w14:textId="77777777" w:rsidR="00285E7C" w:rsidRPr="00A2649B" w:rsidRDefault="00285E7C" w:rsidP="006D6E7B">
            <w:pPr>
              <w:pStyle w:val="CellBodyLeft"/>
            </w:pPr>
            <w:r w:rsidRPr="00A2649B">
              <w:t>Configuration</w:t>
            </w:r>
          </w:p>
        </w:tc>
        <w:tc>
          <w:tcPr>
            <w:tcW w:w="1890" w:type="dxa"/>
          </w:tcPr>
          <w:p w14:paraId="1326DE1A" w14:textId="77777777" w:rsidR="00285E7C" w:rsidRPr="00A2649B" w:rsidRDefault="00285E7C" w:rsidP="006D6E7B">
            <w:pPr>
              <w:pStyle w:val="CellBodyLeft"/>
            </w:pPr>
            <w:r w:rsidRPr="00A2649B">
              <w:t>Get</w:t>
            </w:r>
          </w:p>
        </w:tc>
      </w:tr>
      <w:tr w:rsidR="00285E7C" w:rsidRPr="001E4955" w14:paraId="6997BF9E"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446B32D2" w14:textId="77777777" w:rsidR="00285E7C" w:rsidRPr="00A2649B" w:rsidRDefault="00285E7C" w:rsidP="006D6E7B">
            <w:pPr>
              <w:pStyle w:val="CellBodyLeft"/>
            </w:pPr>
            <w:r w:rsidRPr="00A2649B">
              <w:t>WiredNetworkLinkStatus</w:t>
            </w:r>
          </w:p>
        </w:tc>
        <w:tc>
          <w:tcPr>
            <w:tcW w:w="1350" w:type="dxa"/>
          </w:tcPr>
          <w:p w14:paraId="5F8975FB" w14:textId="77777777" w:rsidR="00285E7C" w:rsidRPr="00A2649B" w:rsidRDefault="00285E7C" w:rsidP="006D6E7B">
            <w:pPr>
              <w:pStyle w:val="CellBodyLeft"/>
            </w:pPr>
            <w:r w:rsidRPr="00A2649B">
              <w:t>string</w:t>
            </w:r>
          </w:p>
        </w:tc>
        <w:tc>
          <w:tcPr>
            <w:tcW w:w="2610" w:type="dxa"/>
          </w:tcPr>
          <w:p w14:paraId="37801A44" w14:textId="77777777" w:rsidR="00285E7C" w:rsidRPr="00A2649B" w:rsidRDefault="00285E7C" w:rsidP="006D6E7B">
            <w:pPr>
              <w:pStyle w:val="CellBodyLeft"/>
            </w:pPr>
            <w:r w:rsidRPr="00A2649B">
              <w:t>Configuration</w:t>
            </w:r>
          </w:p>
        </w:tc>
        <w:tc>
          <w:tcPr>
            <w:tcW w:w="1890" w:type="dxa"/>
          </w:tcPr>
          <w:p w14:paraId="487C74C0" w14:textId="77777777" w:rsidR="00285E7C" w:rsidRPr="00A2649B" w:rsidRDefault="00285E7C" w:rsidP="006D6E7B">
            <w:pPr>
              <w:pStyle w:val="CellBodyLeft"/>
            </w:pPr>
            <w:r w:rsidRPr="00A2649B">
              <w:t>Get</w:t>
            </w:r>
          </w:p>
        </w:tc>
      </w:tr>
      <w:tr w:rsidR="00285E7C" w:rsidRPr="001E4955" w14:paraId="5CF511C1"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7D9EF061" w14:textId="77777777" w:rsidR="00285E7C" w:rsidRPr="00A2649B" w:rsidRDefault="00285E7C" w:rsidP="006D6E7B">
            <w:pPr>
              <w:pStyle w:val="CellBodyLeft"/>
            </w:pPr>
            <w:r w:rsidRPr="00A2649B">
              <w:t>WirelessNetworkEnabled</w:t>
            </w:r>
          </w:p>
        </w:tc>
        <w:tc>
          <w:tcPr>
            <w:tcW w:w="1350" w:type="dxa"/>
          </w:tcPr>
          <w:p w14:paraId="5578AD3A" w14:textId="77777777" w:rsidR="00285E7C" w:rsidRPr="00A2649B" w:rsidRDefault="00285E7C" w:rsidP="006D6E7B">
            <w:pPr>
              <w:pStyle w:val="CellBodyLeft"/>
            </w:pPr>
            <w:r w:rsidRPr="00A2649B">
              <w:t>boolean</w:t>
            </w:r>
          </w:p>
        </w:tc>
        <w:tc>
          <w:tcPr>
            <w:tcW w:w="2610" w:type="dxa"/>
          </w:tcPr>
          <w:p w14:paraId="119A6ACE" w14:textId="77777777" w:rsidR="00285E7C" w:rsidRPr="00A2649B" w:rsidRDefault="00285E7C" w:rsidP="006D6E7B">
            <w:pPr>
              <w:pStyle w:val="CellBodyLeft"/>
            </w:pPr>
            <w:r w:rsidRPr="00A2649B">
              <w:t>Configuration</w:t>
            </w:r>
          </w:p>
        </w:tc>
        <w:tc>
          <w:tcPr>
            <w:tcW w:w="1890" w:type="dxa"/>
          </w:tcPr>
          <w:p w14:paraId="6C00276B" w14:textId="77777777" w:rsidR="00285E7C" w:rsidRPr="00A2649B" w:rsidRDefault="00285E7C" w:rsidP="006D6E7B">
            <w:pPr>
              <w:pStyle w:val="CellBodyLeft"/>
            </w:pPr>
            <w:r w:rsidRPr="00A2649B">
              <w:t>Get</w:t>
            </w:r>
          </w:p>
        </w:tc>
      </w:tr>
      <w:tr w:rsidR="00285E7C" w:rsidRPr="001E4955" w14:paraId="363242D1"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40B709E1" w14:textId="77777777" w:rsidR="00285E7C" w:rsidRPr="00A2649B" w:rsidRDefault="00285E7C" w:rsidP="006D6E7B">
            <w:pPr>
              <w:pStyle w:val="CellBodyLeft"/>
            </w:pPr>
            <w:r w:rsidRPr="00A2649B">
              <w:t>WirelessNetworkDHCPEnabled</w:t>
            </w:r>
          </w:p>
        </w:tc>
        <w:tc>
          <w:tcPr>
            <w:tcW w:w="1350" w:type="dxa"/>
          </w:tcPr>
          <w:p w14:paraId="4902E4BD" w14:textId="77777777" w:rsidR="00285E7C" w:rsidRPr="00A2649B" w:rsidRDefault="00285E7C" w:rsidP="006D6E7B">
            <w:pPr>
              <w:pStyle w:val="CellBodyLeft"/>
            </w:pPr>
            <w:r w:rsidRPr="00A2649B">
              <w:t>boolean</w:t>
            </w:r>
          </w:p>
        </w:tc>
        <w:tc>
          <w:tcPr>
            <w:tcW w:w="2610" w:type="dxa"/>
          </w:tcPr>
          <w:p w14:paraId="0F0E0500" w14:textId="77777777" w:rsidR="00285E7C" w:rsidRPr="00A2649B" w:rsidRDefault="00285E7C" w:rsidP="006D6E7B">
            <w:pPr>
              <w:pStyle w:val="CellBodyLeft"/>
            </w:pPr>
            <w:r w:rsidRPr="00A2649B">
              <w:t>Configuration</w:t>
            </w:r>
          </w:p>
        </w:tc>
        <w:tc>
          <w:tcPr>
            <w:tcW w:w="1890" w:type="dxa"/>
          </w:tcPr>
          <w:p w14:paraId="27E2786A" w14:textId="77777777" w:rsidR="00285E7C" w:rsidRPr="00A2649B" w:rsidRDefault="00285E7C" w:rsidP="006D6E7B">
            <w:pPr>
              <w:pStyle w:val="CellBodyLeft"/>
            </w:pPr>
            <w:r w:rsidRPr="00A2649B">
              <w:t>Get</w:t>
            </w:r>
          </w:p>
        </w:tc>
      </w:tr>
      <w:tr w:rsidR="00285E7C" w:rsidRPr="001E4955" w14:paraId="3FEA3F4B"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413A0A44" w14:textId="77777777" w:rsidR="00285E7C" w:rsidRPr="00A2649B" w:rsidRDefault="00285E7C" w:rsidP="006D6E7B">
            <w:pPr>
              <w:pStyle w:val="CellBodyLeft"/>
            </w:pPr>
            <w:r w:rsidRPr="00A2649B">
              <w:t>WirelessNetworkIPAddress</w:t>
            </w:r>
          </w:p>
        </w:tc>
        <w:tc>
          <w:tcPr>
            <w:tcW w:w="1350" w:type="dxa"/>
          </w:tcPr>
          <w:p w14:paraId="6AA8B156" w14:textId="77777777" w:rsidR="00285E7C" w:rsidRPr="00A2649B" w:rsidRDefault="00285E7C" w:rsidP="006D6E7B">
            <w:pPr>
              <w:pStyle w:val="CellBodyLeft"/>
            </w:pPr>
            <w:r w:rsidRPr="00A2649B">
              <w:t>string</w:t>
            </w:r>
          </w:p>
        </w:tc>
        <w:tc>
          <w:tcPr>
            <w:tcW w:w="2610" w:type="dxa"/>
          </w:tcPr>
          <w:p w14:paraId="64A819E4" w14:textId="77777777" w:rsidR="00285E7C" w:rsidRPr="00A2649B" w:rsidRDefault="00285E7C" w:rsidP="006D6E7B">
            <w:pPr>
              <w:pStyle w:val="CellBodyLeft"/>
            </w:pPr>
            <w:r w:rsidRPr="00A2649B">
              <w:t>Configuration</w:t>
            </w:r>
          </w:p>
        </w:tc>
        <w:tc>
          <w:tcPr>
            <w:tcW w:w="1890" w:type="dxa"/>
          </w:tcPr>
          <w:p w14:paraId="1FF61E04" w14:textId="77777777" w:rsidR="00285E7C" w:rsidRPr="00A2649B" w:rsidRDefault="00285E7C" w:rsidP="006D6E7B">
            <w:pPr>
              <w:pStyle w:val="CellBodyLeft"/>
            </w:pPr>
            <w:r w:rsidRPr="00A2649B">
              <w:t>Get</w:t>
            </w:r>
          </w:p>
        </w:tc>
      </w:tr>
      <w:tr w:rsidR="00285E7C" w:rsidRPr="001E4955" w14:paraId="3C4102E7"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188AF0CC" w14:textId="77777777" w:rsidR="00285E7C" w:rsidRPr="00A2649B" w:rsidRDefault="00285E7C" w:rsidP="006D6E7B">
            <w:pPr>
              <w:pStyle w:val="CellBodyLeft"/>
            </w:pPr>
            <w:r w:rsidRPr="00A2649B">
              <w:t>WirelessNetworkMACAddress</w:t>
            </w:r>
          </w:p>
        </w:tc>
        <w:tc>
          <w:tcPr>
            <w:tcW w:w="1350" w:type="dxa"/>
          </w:tcPr>
          <w:p w14:paraId="25447FB4" w14:textId="77777777" w:rsidR="00285E7C" w:rsidRPr="00A2649B" w:rsidRDefault="00285E7C" w:rsidP="006D6E7B">
            <w:pPr>
              <w:pStyle w:val="CellBodyLeft"/>
            </w:pPr>
            <w:r w:rsidRPr="00A2649B">
              <w:t>string</w:t>
            </w:r>
          </w:p>
        </w:tc>
        <w:tc>
          <w:tcPr>
            <w:tcW w:w="2610" w:type="dxa"/>
          </w:tcPr>
          <w:p w14:paraId="4FE3DBB4" w14:textId="77777777" w:rsidR="00285E7C" w:rsidRPr="00A2649B" w:rsidRDefault="00285E7C" w:rsidP="006D6E7B">
            <w:pPr>
              <w:pStyle w:val="CellBodyLeft"/>
            </w:pPr>
            <w:r w:rsidRPr="00A2649B">
              <w:t>Configuration</w:t>
            </w:r>
          </w:p>
        </w:tc>
        <w:tc>
          <w:tcPr>
            <w:tcW w:w="1890" w:type="dxa"/>
          </w:tcPr>
          <w:p w14:paraId="737074E2" w14:textId="77777777" w:rsidR="00285E7C" w:rsidRPr="00A2649B" w:rsidRDefault="00285E7C" w:rsidP="006D6E7B">
            <w:pPr>
              <w:pStyle w:val="CellBodyLeft"/>
            </w:pPr>
            <w:r w:rsidRPr="00A2649B">
              <w:t>Get</w:t>
            </w:r>
          </w:p>
        </w:tc>
      </w:tr>
      <w:tr w:rsidR="00285E7C" w:rsidRPr="001E4955" w14:paraId="0C134DD7"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25193B0D" w14:textId="77777777" w:rsidR="00285E7C" w:rsidRPr="00A2649B" w:rsidRDefault="00285E7C" w:rsidP="006D6E7B">
            <w:pPr>
              <w:pStyle w:val="CellBodyLeft"/>
            </w:pPr>
            <w:r w:rsidRPr="00A2649B">
              <w:t>WirelessNetworkLinkStatus</w:t>
            </w:r>
          </w:p>
        </w:tc>
        <w:tc>
          <w:tcPr>
            <w:tcW w:w="1350" w:type="dxa"/>
          </w:tcPr>
          <w:p w14:paraId="53FB211C" w14:textId="77777777" w:rsidR="00285E7C" w:rsidRPr="00A2649B" w:rsidRDefault="00285E7C" w:rsidP="006D6E7B">
            <w:pPr>
              <w:pStyle w:val="CellBodyLeft"/>
            </w:pPr>
            <w:r w:rsidRPr="00A2649B">
              <w:t>string</w:t>
            </w:r>
          </w:p>
        </w:tc>
        <w:tc>
          <w:tcPr>
            <w:tcW w:w="2610" w:type="dxa"/>
          </w:tcPr>
          <w:p w14:paraId="643222A2" w14:textId="77777777" w:rsidR="00285E7C" w:rsidRPr="00A2649B" w:rsidRDefault="00285E7C" w:rsidP="006D6E7B">
            <w:pPr>
              <w:pStyle w:val="CellBodyLeft"/>
            </w:pPr>
            <w:r w:rsidRPr="00A2649B">
              <w:t>Configuration</w:t>
            </w:r>
          </w:p>
        </w:tc>
        <w:tc>
          <w:tcPr>
            <w:tcW w:w="1890" w:type="dxa"/>
          </w:tcPr>
          <w:p w14:paraId="72679D88" w14:textId="77777777" w:rsidR="00285E7C" w:rsidRPr="00A2649B" w:rsidRDefault="00285E7C" w:rsidP="006D6E7B">
            <w:pPr>
              <w:pStyle w:val="CellBodyLeft"/>
            </w:pPr>
            <w:r w:rsidRPr="00A2649B">
              <w:t>Get</w:t>
            </w:r>
          </w:p>
        </w:tc>
      </w:tr>
      <w:tr w:rsidR="00285E7C" w:rsidRPr="001E4955" w14:paraId="4CE4B2B9"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5B9DE614" w14:textId="77777777" w:rsidR="00285E7C" w:rsidRPr="00A2649B" w:rsidRDefault="00285E7C" w:rsidP="006D6E7B">
            <w:pPr>
              <w:pStyle w:val="CellBodyLeft"/>
            </w:pPr>
            <w:r w:rsidRPr="00A2649B">
              <w:t>NumberofCertificateHashes</w:t>
            </w:r>
          </w:p>
        </w:tc>
        <w:tc>
          <w:tcPr>
            <w:tcW w:w="1350" w:type="dxa"/>
          </w:tcPr>
          <w:p w14:paraId="53907737" w14:textId="77777777" w:rsidR="00285E7C" w:rsidRPr="00A2649B" w:rsidRDefault="00285E7C" w:rsidP="006D6E7B">
            <w:pPr>
              <w:pStyle w:val="CellBodyLeft"/>
            </w:pPr>
            <w:r w:rsidRPr="00A2649B">
              <w:t>integer</w:t>
            </w:r>
          </w:p>
        </w:tc>
        <w:tc>
          <w:tcPr>
            <w:tcW w:w="2610" w:type="dxa"/>
          </w:tcPr>
          <w:p w14:paraId="683A4CAC" w14:textId="77777777" w:rsidR="00285E7C" w:rsidRPr="00A2649B" w:rsidRDefault="00285E7C" w:rsidP="006D6E7B">
            <w:pPr>
              <w:pStyle w:val="CellBodyLeft"/>
            </w:pPr>
            <w:r w:rsidRPr="00A2649B">
              <w:t>Configuration</w:t>
            </w:r>
          </w:p>
        </w:tc>
        <w:tc>
          <w:tcPr>
            <w:tcW w:w="1890" w:type="dxa"/>
          </w:tcPr>
          <w:p w14:paraId="1F9C5E91" w14:textId="77777777" w:rsidR="00285E7C" w:rsidRPr="00A2649B" w:rsidRDefault="00285E7C" w:rsidP="006D6E7B">
            <w:pPr>
              <w:pStyle w:val="CellBodyLeft"/>
            </w:pPr>
            <w:r w:rsidRPr="00A2649B">
              <w:t>Get</w:t>
            </w:r>
          </w:p>
        </w:tc>
      </w:tr>
      <w:tr w:rsidR="00285E7C" w:rsidRPr="001E4955" w14:paraId="5488E3D5"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7CA93912" w14:textId="77777777" w:rsidR="00285E7C" w:rsidRPr="00A2649B" w:rsidRDefault="00285E7C" w:rsidP="006D6E7B">
            <w:pPr>
              <w:pStyle w:val="CellBodyLeft"/>
            </w:pPr>
            <w:r w:rsidRPr="00A2649B">
              <w:t>Active</w:t>
            </w:r>
          </w:p>
        </w:tc>
        <w:tc>
          <w:tcPr>
            <w:tcW w:w="1350" w:type="dxa"/>
          </w:tcPr>
          <w:p w14:paraId="02FF6DE4" w14:textId="77777777" w:rsidR="00285E7C" w:rsidRPr="00A2649B" w:rsidRDefault="00285E7C" w:rsidP="006D6E7B">
            <w:pPr>
              <w:pStyle w:val="CellBodyLeft"/>
            </w:pPr>
            <w:r w:rsidRPr="00A2649B">
              <w:t>boolean</w:t>
            </w:r>
          </w:p>
        </w:tc>
        <w:tc>
          <w:tcPr>
            <w:tcW w:w="2610" w:type="dxa"/>
          </w:tcPr>
          <w:p w14:paraId="1C276B2B" w14:textId="77777777" w:rsidR="00285E7C" w:rsidRPr="00A2649B" w:rsidRDefault="00285E7C" w:rsidP="006D6E7B">
            <w:pPr>
              <w:pStyle w:val="CellBodyLeft"/>
            </w:pPr>
            <w:r w:rsidRPr="00A2649B">
              <w:t>Configuration. CertificateHashes[]</w:t>
            </w:r>
          </w:p>
        </w:tc>
        <w:tc>
          <w:tcPr>
            <w:tcW w:w="1890" w:type="dxa"/>
          </w:tcPr>
          <w:p w14:paraId="2F4711F6" w14:textId="77777777" w:rsidR="00285E7C" w:rsidRPr="00A2649B" w:rsidRDefault="00285E7C" w:rsidP="006D6E7B">
            <w:pPr>
              <w:pStyle w:val="CellBodyLeft"/>
            </w:pPr>
            <w:r w:rsidRPr="00A2649B">
              <w:t>Get</w:t>
            </w:r>
          </w:p>
        </w:tc>
      </w:tr>
      <w:tr w:rsidR="00285E7C" w:rsidRPr="001E4955" w14:paraId="4EB7B77C"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22993793" w14:textId="77777777" w:rsidR="00285E7C" w:rsidRPr="00A2649B" w:rsidRDefault="00285E7C" w:rsidP="006D6E7B">
            <w:pPr>
              <w:pStyle w:val="CellBodyLeft"/>
            </w:pPr>
            <w:r w:rsidRPr="00A2649B">
              <w:t>Hash</w:t>
            </w:r>
          </w:p>
        </w:tc>
        <w:tc>
          <w:tcPr>
            <w:tcW w:w="1350" w:type="dxa"/>
          </w:tcPr>
          <w:p w14:paraId="6AF5CA08" w14:textId="77777777" w:rsidR="00285E7C" w:rsidRPr="00A2649B" w:rsidDel="00D76761" w:rsidRDefault="00285E7C" w:rsidP="006D6E7B">
            <w:pPr>
              <w:pStyle w:val="CellBodyLeft"/>
            </w:pPr>
            <w:r w:rsidRPr="00A2649B">
              <w:t>string</w:t>
            </w:r>
          </w:p>
        </w:tc>
        <w:tc>
          <w:tcPr>
            <w:tcW w:w="2610" w:type="dxa"/>
          </w:tcPr>
          <w:p w14:paraId="7254879E" w14:textId="77777777" w:rsidR="00285E7C" w:rsidRPr="00A2649B" w:rsidRDefault="00285E7C" w:rsidP="006D6E7B">
            <w:pPr>
              <w:pStyle w:val="CellBodyLeft"/>
            </w:pPr>
            <w:r w:rsidRPr="00A2649B">
              <w:t>Configuration. CertificateHashes[]</w:t>
            </w:r>
          </w:p>
        </w:tc>
        <w:tc>
          <w:tcPr>
            <w:tcW w:w="1890" w:type="dxa"/>
          </w:tcPr>
          <w:p w14:paraId="2FE3BC33" w14:textId="77777777" w:rsidR="00285E7C" w:rsidRPr="00A2649B" w:rsidRDefault="00285E7C" w:rsidP="006D6E7B">
            <w:pPr>
              <w:pStyle w:val="CellBodyLeft"/>
            </w:pPr>
            <w:r w:rsidRPr="00A2649B">
              <w:t>Get</w:t>
            </w:r>
          </w:p>
        </w:tc>
      </w:tr>
      <w:tr w:rsidR="00285E7C" w:rsidRPr="001E4955" w14:paraId="499FE37F"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7906EA68" w14:textId="77777777" w:rsidR="00285E7C" w:rsidRPr="00A2649B" w:rsidRDefault="00285E7C" w:rsidP="006D6E7B">
            <w:pPr>
              <w:pStyle w:val="CellBodyLeft"/>
            </w:pPr>
            <w:r w:rsidRPr="00A2649B">
              <w:t>Name</w:t>
            </w:r>
          </w:p>
        </w:tc>
        <w:tc>
          <w:tcPr>
            <w:tcW w:w="1350" w:type="dxa"/>
          </w:tcPr>
          <w:p w14:paraId="195B9A3C" w14:textId="77777777" w:rsidR="00285E7C" w:rsidRPr="00A2649B" w:rsidDel="00D76761" w:rsidRDefault="00285E7C" w:rsidP="006D6E7B">
            <w:pPr>
              <w:pStyle w:val="CellBodyLeft"/>
            </w:pPr>
            <w:r w:rsidRPr="00A2649B">
              <w:t>string</w:t>
            </w:r>
          </w:p>
        </w:tc>
        <w:tc>
          <w:tcPr>
            <w:tcW w:w="2610" w:type="dxa"/>
          </w:tcPr>
          <w:p w14:paraId="6A38AC69" w14:textId="77777777" w:rsidR="00285E7C" w:rsidRPr="00A2649B" w:rsidRDefault="00285E7C" w:rsidP="006D6E7B">
            <w:pPr>
              <w:pStyle w:val="CellBodyLeft"/>
            </w:pPr>
            <w:r w:rsidRPr="00A2649B">
              <w:t>Configuration. CertificateHashes[]</w:t>
            </w:r>
          </w:p>
        </w:tc>
        <w:tc>
          <w:tcPr>
            <w:tcW w:w="1890" w:type="dxa"/>
          </w:tcPr>
          <w:p w14:paraId="1B3B3654" w14:textId="77777777" w:rsidR="00285E7C" w:rsidRPr="00A2649B" w:rsidRDefault="00285E7C" w:rsidP="006D6E7B">
            <w:pPr>
              <w:pStyle w:val="CellBodyLeft"/>
            </w:pPr>
            <w:r w:rsidRPr="00A2649B">
              <w:t>Get</w:t>
            </w:r>
          </w:p>
        </w:tc>
      </w:tr>
      <w:tr w:rsidR="00285E7C" w:rsidRPr="001E4955" w14:paraId="297094C5" w14:textId="77777777" w:rsidTr="006D6E7B">
        <w:trPr>
          <w:cnfStyle w:val="000000100000" w:firstRow="0" w:lastRow="0" w:firstColumn="0" w:lastColumn="0" w:oddVBand="0" w:evenVBand="0" w:oddHBand="1" w:evenHBand="0" w:firstRowFirstColumn="0" w:firstRowLastColumn="0" w:lastRowFirstColumn="0" w:lastRowLastColumn="0"/>
        </w:trPr>
        <w:tc>
          <w:tcPr>
            <w:tcW w:w="2850" w:type="dxa"/>
          </w:tcPr>
          <w:p w14:paraId="15E754B5" w14:textId="77777777" w:rsidR="00285E7C" w:rsidRPr="00A2649B" w:rsidRDefault="00285E7C" w:rsidP="006D6E7B">
            <w:pPr>
              <w:pStyle w:val="CellBodyLeft"/>
            </w:pPr>
            <w:r w:rsidRPr="00A2649B">
              <w:t>HashAlgorithm</w:t>
            </w:r>
          </w:p>
        </w:tc>
        <w:tc>
          <w:tcPr>
            <w:tcW w:w="1350" w:type="dxa"/>
          </w:tcPr>
          <w:p w14:paraId="66A967DD" w14:textId="77777777" w:rsidR="00285E7C" w:rsidRPr="00A2649B" w:rsidDel="00D76761" w:rsidRDefault="00285E7C" w:rsidP="006D6E7B">
            <w:pPr>
              <w:pStyle w:val="CellBodyLeft"/>
            </w:pPr>
            <w:r w:rsidRPr="00A2649B">
              <w:t>enum</w:t>
            </w:r>
          </w:p>
        </w:tc>
        <w:tc>
          <w:tcPr>
            <w:tcW w:w="2610" w:type="dxa"/>
          </w:tcPr>
          <w:p w14:paraId="0C026766" w14:textId="77777777" w:rsidR="00285E7C" w:rsidRPr="00A2649B" w:rsidRDefault="00285E7C" w:rsidP="006D6E7B">
            <w:pPr>
              <w:pStyle w:val="CellBodyLeft"/>
            </w:pPr>
            <w:r w:rsidRPr="00A2649B">
              <w:t>Configuration. CertificateHashes[]</w:t>
            </w:r>
          </w:p>
        </w:tc>
        <w:tc>
          <w:tcPr>
            <w:tcW w:w="1890" w:type="dxa"/>
          </w:tcPr>
          <w:p w14:paraId="53456CED" w14:textId="77777777" w:rsidR="00285E7C" w:rsidRPr="00A2649B" w:rsidRDefault="00285E7C" w:rsidP="006D6E7B">
            <w:pPr>
              <w:pStyle w:val="CellBodyLeft"/>
            </w:pPr>
            <w:r w:rsidRPr="00A2649B">
              <w:t>Get</w:t>
            </w:r>
          </w:p>
        </w:tc>
      </w:tr>
      <w:tr w:rsidR="00285E7C" w:rsidRPr="001E4955" w14:paraId="7936AFA5" w14:textId="77777777" w:rsidTr="006D6E7B">
        <w:trPr>
          <w:cnfStyle w:val="000000010000" w:firstRow="0" w:lastRow="0" w:firstColumn="0" w:lastColumn="0" w:oddVBand="0" w:evenVBand="0" w:oddHBand="0" w:evenHBand="1" w:firstRowFirstColumn="0" w:firstRowLastColumn="0" w:lastRowFirstColumn="0" w:lastRowLastColumn="0"/>
        </w:trPr>
        <w:tc>
          <w:tcPr>
            <w:tcW w:w="2850" w:type="dxa"/>
          </w:tcPr>
          <w:p w14:paraId="5F0806C8" w14:textId="77777777" w:rsidR="00285E7C" w:rsidRPr="00A2649B" w:rsidRDefault="00285E7C" w:rsidP="006D6E7B">
            <w:pPr>
              <w:pStyle w:val="CellBodyLeft"/>
              <w:rPr>
                <w:rFonts w:cstheme="minorBidi"/>
              </w:rPr>
            </w:pPr>
            <w:r w:rsidRPr="00A2649B">
              <w:t xml:space="preserve">Unprovision    </w:t>
            </w:r>
          </w:p>
        </w:tc>
        <w:tc>
          <w:tcPr>
            <w:tcW w:w="1350" w:type="dxa"/>
          </w:tcPr>
          <w:p w14:paraId="51F90FDB" w14:textId="77777777" w:rsidR="00285E7C" w:rsidRPr="00A2649B" w:rsidRDefault="00285E7C" w:rsidP="006D6E7B">
            <w:pPr>
              <w:pStyle w:val="CellBodyLeft"/>
            </w:pPr>
          </w:p>
        </w:tc>
        <w:tc>
          <w:tcPr>
            <w:tcW w:w="2610" w:type="dxa"/>
          </w:tcPr>
          <w:p w14:paraId="5AE21F4C" w14:textId="77777777" w:rsidR="00285E7C" w:rsidRPr="00A2649B" w:rsidRDefault="00285E7C" w:rsidP="006D6E7B">
            <w:pPr>
              <w:pStyle w:val="CellBodyLeft"/>
            </w:pPr>
            <w:r>
              <w:t>Configuration</w:t>
            </w:r>
            <w:r w:rsidRPr="00A2649B">
              <w:t xml:space="preserve">    </w:t>
            </w:r>
          </w:p>
        </w:tc>
        <w:tc>
          <w:tcPr>
            <w:tcW w:w="1890" w:type="dxa"/>
          </w:tcPr>
          <w:p w14:paraId="2FD77F2D" w14:textId="77777777" w:rsidR="00285E7C" w:rsidRPr="00A2649B" w:rsidRDefault="00285E7C" w:rsidP="006D6E7B">
            <w:pPr>
              <w:pStyle w:val="CellBodyLeft"/>
            </w:pPr>
            <w:r>
              <w:t>Command</w:t>
            </w:r>
          </w:p>
        </w:tc>
      </w:tr>
    </w:tbl>
    <w:p w14:paraId="41FD4607" w14:textId="77777777" w:rsidR="00285E7C" w:rsidRDefault="00285E7C" w:rsidP="00285E7C">
      <w:pPr>
        <w:pStyle w:val="Heading2"/>
      </w:pPr>
      <w:bookmarkStart w:id="76" w:name="_Toc136441261"/>
      <w:bookmarkStart w:id="77" w:name="_Toc144456648"/>
      <w:r>
        <w:t>Intel® P</w:t>
      </w:r>
      <w:r w:rsidRPr="5B7F9C7B">
        <w:t>BI IPF Provider</w:t>
      </w:r>
      <w:bookmarkEnd w:id="76"/>
      <w:bookmarkEnd w:id="77"/>
    </w:p>
    <w:p w14:paraId="2C744267" w14:textId="77777777" w:rsidR="00285E7C" w:rsidRDefault="00285E7C" w:rsidP="00285E7C">
      <w:r w:rsidRPr="00E872EF">
        <w:t>The Intel PBI IPF Provider</w:t>
      </w:r>
      <w:r>
        <w:t xml:space="preserve"> enables applications to collect system configuration data based on the Intel Platform Brand Identity of a given system.   The data set is refreshed by the Intel chipset on every boot to confirm platform-defining characteristics such as Intel® processor SKU and Intel® ME firmware version.    </w:t>
      </w:r>
    </w:p>
    <w:p w14:paraId="03242451" w14:textId="77777777" w:rsidR="00285E7C" w:rsidRDefault="00285E7C" w:rsidP="00285E7C">
      <w:r>
        <w:lastRenderedPageBreak/>
        <w:t>T</w:t>
      </w:r>
      <w:r w:rsidRPr="00201B0D">
        <w:t xml:space="preserve">he table below shows the discoverable </w:t>
      </w:r>
      <w:r>
        <w:t xml:space="preserve">“info” </w:t>
      </w:r>
      <w:r w:rsidRPr="00201B0D">
        <w:t>data set for Meteor Lake notebooks.</w:t>
      </w:r>
      <w:r>
        <w:t xml:space="preserve"> The “info” data set is intended to be used by ISVs to discover the brand, version, and feature information.</w:t>
      </w:r>
    </w:p>
    <w:tbl>
      <w:tblPr>
        <w:tblStyle w:val="TableGrid"/>
        <w:tblW w:w="8250" w:type="dxa"/>
        <w:tblLayout w:type="fixed"/>
        <w:tblLook w:val="04A0" w:firstRow="1" w:lastRow="0" w:firstColumn="1" w:lastColumn="0" w:noHBand="0" w:noVBand="1"/>
      </w:tblPr>
      <w:tblGrid>
        <w:gridCol w:w="1950"/>
        <w:gridCol w:w="1620"/>
        <w:gridCol w:w="2880"/>
        <w:gridCol w:w="1800"/>
      </w:tblGrid>
      <w:tr w:rsidR="00285E7C" w:rsidRPr="000078A3" w14:paraId="5E5A4805" w14:textId="77777777" w:rsidTr="006D6E7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950" w:type="dxa"/>
          </w:tcPr>
          <w:p w14:paraId="239A40DB" w14:textId="77777777" w:rsidR="00285E7C" w:rsidRPr="006D6E7B" w:rsidRDefault="00285E7C" w:rsidP="006D6E7B">
            <w:pPr>
              <w:pStyle w:val="CellHeadingCenter"/>
              <w:rPr>
                <w:b/>
                <w:bCs/>
              </w:rPr>
            </w:pPr>
            <w:r w:rsidRPr="006D6E7B">
              <w:rPr>
                <w:b/>
                <w:bCs/>
              </w:rPr>
              <w:t>Capability Name</w:t>
            </w:r>
          </w:p>
        </w:tc>
        <w:tc>
          <w:tcPr>
            <w:tcW w:w="1620" w:type="dxa"/>
          </w:tcPr>
          <w:p w14:paraId="6FB6CF26"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Data Type</w:t>
            </w:r>
          </w:p>
        </w:tc>
        <w:tc>
          <w:tcPr>
            <w:tcW w:w="2880" w:type="dxa"/>
          </w:tcPr>
          <w:p w14:paraId="5335CA7B"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Child Node Path</w:t>
            </w:r>
          </w:p>
        </w:tc>
        <w:tc>
          <w:tcPr>
            <w:tcW w:w="1800" w:type="dxa"/>
          </w:tcPr>
          <w:p w14:paraId="51A5BD41"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Capability Type</w:t>
            </w:r>
          </w:p>
        </w:tc>
      </w:tr>
      <w:tr w:rsidR="00285E7C" w:rsidRPr="000078A3" w14:paraId="516F35F2" w14:textId="77777777" w:rsidTr="006D6E7B">
        <w:trPr>
          <w:cnfStyle w:val="000000100000" w:firstRow="0" w:lastRow="0" w:firstColumn="0" w:lastColumn="0" w:oddVBand="0" w:evenVBand="0" w:oddHBand="1" w:evenHBand="0" w:firstRowFirstColumn="0" w:firstRowLastColumn="0" w:lastRowFirstColumn="0" w:lastRowLastColumn="0"/>
        </w:trPr>
        <w:tc>
          <w:tcPr>
            <w:tcW w:w="1950" w:type="dxa"/>
          </w:tcPr>
          <w:p w14:paraId="4889C6C0" w14:textId="77777777" w:rsidR="00285E7C" w:rsidRDefault="00285E7C" w:rsidP="006D6E7B">
            <w:pPr>
              <w:pStyle w:val="CellBodyLeft"/>
            </w:pPr>
            <w:r w:rsidRPr="00BC368F">
              <w:t>Brand</w:t>
            </w:r>
          </w:p>
        </w:tc>
        <w:tc>
          <w:tcPr>
            <w:tcW w:w="1620" w:type="dxa"/>
          </w:tcPr>
          <w:p w14:paraId="689A92E8" w14:textId="77777777" w:rsidR="00285E7C" w:rsidRPr="000078A3" w:rsidRDefault="00285E7C" w:rsidP="006D6E7B">
            <w:pPr>
              <w:pStyle w:val="CellBodyLeft"/>
            </w:pPr>
            <w:r>
              <w:t>enum</w:t>
            </w:r>
          </w:p>
        </w:tc>
        <w:tc>
          <w:tcPr>
            <w:tcW w:w="2880" w:type="dxa"/>
          </w:tcPr>
          <w:p w14:paraId="0D02C259" w14:textId="77777777" w:rsidR="00285E7C" w:rsidRPr="000078A3" w:rsidRDefault="00285E7C" w:rsidP="006D6E7B">
            <w:pPr>
              <w:pStyle w:val="CellBodyLeft"/>
            </w:pPr>
            <w:r>
              <w:t>Info</w:t>
            </w:r>
          </w:p>
        </w:tc>
        <w:tc>
          <w:tcPr>
            <w:tcW w:w="1800" w:type="dxa"/>
          </w:tcPr>
          <w:p w14:paraId="3DE691AC" w14:textId="77777777" w:rsidR="00285E7C" w:rsidRPr="000078A3" w:rsidRDefault="00285E7C" w:rsidP="006D6E7B">
            <w:pPr>
              <w:pStyle w:val="CellBodyLeft"/>
            </w:pPr>
            <w:r>
              <w:t>Get</w:t>
            </w:r>
          </w:p>
        </w:tc>
      </w:tr>
      <w:tr w:rsidR="00285E7C" w:rsidRPr="000078A3" w14:paraId="62F7F41C" w14:textId="77777777" w:rsidTr="006D6E7B">
        <w:trPr>
          <w:cnfStyle w:val="000000010000" w:firstRow="0" w:lastRow="0" w:firstColumn="0" w:lastColumn="0" w:oddVBand="0" w:evenVBand="0" w:oddHBand="0" w:evenHBand="1" w:firstRowFirstColumn="0" w:firstRowLastColumn="0" w:lastRowFirstColumn="0" w:lastRowLastColumn="0"/>
        </w:trPr>
        <w:tc>
          <w:tcPr>
            <w:tcW w:w="1950" w:type="dxa"/>
          </w:tcPr>
          <w:p w14:paraId="3275632D" w14:textId="77777777" w:rsidR="00285E7C" w:rsidRDefault="00285E7C" w:rsidP="006D6E7B">
            <w:pPr>
              <w:pStyle w:val="CellBodyLeft"/>
            </w:pPr>
            <w:r w:rsidRPr="00BC368F">
              <w:t>Version</w:t>
            </w:r>
          </w:p>
        </w:tc>
        <w:tc>
          <w:tcPr>
            <w:tcW w:w="1620" w:type="dxa"/>
          </w:tcPr>
          <w:p w14:paraId="5C6A7C27" w14:textId="77777777" w:rsidR="00285E7C" w:rsidRPr="000078A3" w:rsidRDefault="00285E7C" w:rsidP="006D6E7B">
            <w:pPr>
              <w:pStyle w:val="CellBodyLeft"/>
            </w:pPr>
            <w:r>
              <w:t>string</w:t>
            </w:r>
          </w:p>
        </w:tc>
        <w:tc>
          <w:tcPr>
            <w:tcW w:w="2880" w:type="dxa"/>
          </w:tcPr>
          <w:p w14:paraId="7C29D6F4" w14:textId="77777777" w:rsidR="00285E7C" w:rsidRPr="000078A3" w:rsidRDefault="00285E7C" w:rsidP="006D6E7B">
            <w:pPr>
              <w:pStyle w:val="CellBodyLeft"/>
            </w:pPr>
            <w:r>
              <w:t>Info</w:t>
            </w:r>
          </w:p>
        </w:tc>
        <w:tc>
          <w:tcPr>
            <w:tcW w:w="1800" w:type="dxa"/>
          </w:tcPr>
          <w:p w14:paraId="6C285955" w14:textId="77777777" w:rsidR="00285E7C" w:rsidRPr="000078A3" w:rsidRDefault="00285E7C" w:rsidP="006D6E7B">
            <w:pPr>
              <w:pStyle w:val="CellBodyLeft"/>
            </w:pPr>
            <w:r>
              <w:t>Get</w:t>
            </w:r>
          </w:p>
        </w:tc>
      </w:tr>
      <w:tr w:rsidR="00285E7C" w:rsidRPr="000078A3" w14:paraId="306A6B3D" w14:textId="77777777" w:rsidTr="006D6E7B">
        <w:trPr>
          <w:cnfStyle w:val="000000100000" w:firstRow="0" w:lastRow="0" w:firstColumn="0" w:lastColumn="0" w:oddVBand="0" w:evenVBand="0" w:oddHBand="1" w:evenHBand="0" w:firstRowFirstColumn="0" w:firstRowLastColumn="0" w:lastRowFirstColumn="0" w:lastRowLastColumn="0"/>
        </w:trPr>
        <w:tc>
          <w:tcPr>
            <w:tcW w:w="1950" w:type="dxa"/>
          </w:tcPr>
          <w:p w14:paraId="5D5CB51B" w14:textId="77777777" w:rsidR="00285E7C" w:rsidRDefault="00285E7C" w:rsidP="006D6E7B">
            <w:pPr>
              <w:pStyle w:val="CellBodyLeft"/>
            </w:pPr>
            <w:r w:rsidRPr="00BC368F">
              <w:t>FeatureName</w:t>
            </w:r>
          </w:p>
        </w:tc>
        <w:tc>
          <w:tcPr>
            <w:tcW w:w="1620" w:type="dxa"/>
          </w:tcPr>
          <w:p w14:paraId="489CABF8" w14:textId="77777777" w:rsidR="00285E7C" w:rsidRPr="000078A3" w:rsidRDefault="00285E7C" w:rsidP="006D6E7B">
            <w:pPr>
              <w:pStyle w:val="CellBodyLeft"/>
            </w:pPr>
            <w:r>
              <w:t>enum</w:t>
            </w:r>
          </w:p>
        </w:tc>
        <w:tc>
          <w:tcPr>
            <w:tcW w:w="2880" w:type="dxa"/>
          </w:tcPr>
          <w:p w14:paraId="3D7E16CB" w14:textId="77777777" w:rsidR="00285E7C" w:rsidRPr="000078A3" w:rsidRDefault="00285E7C" w:rsidP="006D6E7B">
            <w:pPr>
              <w:pStyle w:val="CellBodyLeft"/>
            </w:pPr>
            <w:r>
              <w:t>Info.Features[]</w:t>
            </w:r>
          </w:p>
        </w:tc>
        <w:tc>
          <w:tcPr>
            <w:tcW w:w="1800" w:type="dxa"/>
          </w:tcPr>
          <w:p w14:paraId="293D5173" w14:textId="77777777" w:rsidR="00285E7C" w:rsidRPr="000078A3" w:rsidRDefault="00285E7C" w:rsidP="006D6E7B">
            <w:pPr>
              <w:pStyle w:val="CellBodyLeft"/>
            </w:pPr>
            <w:r>
              <w:t>Get</w:t>
            </w:r>
          </w:p>
        </w:tc>
      </w:tr>
      <w:tr w:rsidR="00285E7C" w:rsidRPr="000078A3" w14:paraId="7EEBC85B" w14:textId="77777777" w:rsidTr="006D6E7B">
        <w:trPr>
          <w:cnfStyle w:val="000000010000" w:firstRow="0" w:lastRow="0" w:firstColumn="0" w:lastColumn="0" w:oddVBand="0" w:evenVBand="0" w:oddHBand="0" w:evenHBand="1" w:firstRowFirstColumn="0" w:firstRowLastColumn="0" w:lastRowFirstColumn="0" w:lastRowLastColumn="0"/>
        </w:trPr>
        <w:tc>
          <w:tcPr>
            <w:tcW w:w="1950" w:type="dxa"/>
          </w:tcPr>
          <w:p w14:paraId="7DA0E16B" w14:textId="77777777" w:rsidR="00285E7C" w:rsidRDefault="00285E7C" w:rsidP="006D6E7B">
            <w:pPr>
              <w:pStyle w:val="CellBodyLeft"/>
            </w:pPr>
            <w:r w:rsidRPr="00BC368F">
              <w:t>FeaturePresence</w:t>
            </w:r>
          </w:p>
        </w:tc>
        <w:tc>
          <w:tcPr>
            <w:tcW w:w="1620" w:type="dxa"/>
          </w:tcPr>
          <w:p w14:paraId="1FF4B30B" w14:textId="77777777" w:rsidR="00285E7C" w:rsidRPr="000078A3" w:rsidRDefault="00285E7C" w:rsidP="006D6E7B">
            <w:pPr>
              <w:pStyle w:val="CellBodyLeft"/>
            </w:pPr>
            <w:r>
              <w:t>enum</w:t>
            </w:r>
          </w:p>
        </w:tc>
        <w:tc>
          <w:tcPr>
            <w:tcW w:w="2880" w:type="dxa"/>
          </w:tcPr>
          <w:p w14:paraId="09857980" w14:textId="77777777" w:rsidR="00285E7C" w:rsidRPr="000078A3" w:rsidRDefault="00285E7C" w:rsidP="006D6E7B">
            <w:pPr>
              <w:pStyle w:val="CellBodyLeft"/>
            </w:pPr>
            <w:r>
              <w:t>Info.Features[].FeatureInfo</w:t>
            </w:r>
          </w:p>
        </w:tc>
        <w:tc>
          <w:tcPr>
            <w:tcW w:w="1800" w:type="dxa"/>
          </w:tcPr>
          <w:p w14:paraId="6092E86F" w14:textId="77777777" w:rsidR="00285E7C" w:rsidRPr="000078A3" w:rsidRDefault="00285E7C" w:rsidP="006D6E7B">
            <w:pPr>
              <w:pStyle w:val="CellBodyLeft"/>
            </w:pPr>
            <w:r>
              <w:t>Get</w:t>
            </w:r>
          </w:p>
        </w:tc>
      </w:tr>
      <w:tr w:rsidR="00285E7C" w:rsidRPr="000078A3" w14:paraId="5D32AB0D" w14:textId="77777777" w:rsidTr="006D6E7B">
        <w:trPr>
          <w:cnfStyle w:val="000000100000" w:firstRow="0" w:lastRow="0" w:firstColumn="0" w:lastColumn="0" w:oddVBand="0" w:evenVBand="0" w:oddHBand="1" w:evenHBand="0" w:firstRowFirstColumn="0" w:firstRowLastColumn="0" w:lastRowFirstColumn="0" w:lastRowLastColumn="0"/>
        </w:trPr>
        <w:tc>
          <w:tcPr>
            <w:tcW w:w="1950" w:type="dxa"/>
          </w:tcPr>
          <w:p w14:paraId="367249B0" w14:textId="77777777" w:rsidR="00285E7C" w:rsidRDefault="00285E7C" w:rsidP="006D6E7B">
            <w:pPr>
              <w:pStyle w:val="CellBodyLeft"/>
            </w:pPr>
            <w:r w:rsidRPr="00BC368F">
              <w:t>Feature</w:t>
            </w:r>
            <w:r>
              <w:t>Active</w:t>
            </w:r>
          </w:p>
        </w:tc>
        <w:tc>
          <w:tcPr>
            <w:tcW w:w="1620" w:type="dxa"/>
          </w:tcPr>
          <w:p w14:paraId="5981BDE0" w14:textId="77777777" w:rsidR="00285E7C" w:rsidRPr="000078A3" w:rsidRDefault="00285E7C" w:rsidP="006D6E7B">
            <w:pPr>
              <w:pStyle w:val="CellBodyLeft"/>
            </w:pPr>
            <w:r>
              <w:t>enum</w:t>
            </w:r>
          </w:p>
        </w:tc>
        <w:tc>
          <w:tcPr>
            <w:tcW w:w="2880" w:type="dxa"/>
          </w:tcPr>
          <w:p w14:paraId="615E2B84" w14:textId="77777777" w:rsidR="00285E7C" w:rsidRPr="000078A3" w:rsidRDefault="00285E7C" w:rsidP="006D6E7B">
            <w:pPr>
              <w:pStyle w:val="CellBodyLeft"/>
            </w:pPr>
            <w:r>
              <w:t>Info.Features[].FeatureInfo</w:t>
            </w:r>
          </w:p>
        </w:tc>
        <w:tc>
          <w:tcPr>
            <w:tcW w:w="1800" w:type="dxa"/>
          </w:tcPr>
          <w:p w14:paraId="74B84B6E" w14:textId="77777777" w:rsidR="00285E7C" w:rsidRPr="000078A3" w:rsidRDefault="00285E7C" w:rsidP="006D6E7B">
            <w:pPr>
              <w:pStyle w:val="CellBodyLeft"/>
            </w:pPr>
            <w:r>
              <w:t>Get</w:t>
            </w:r>
          </w:p>
        </w:tc>
      </w:tr>
    </w:tbl>
    <w:p w14:paraId="7BD907BB" w14:textId="77777777" w:rsidR="00285E7C" w:rsidRDefault="00285E7C" w:rsidP="00285E7C">
      <w:bookmarkStart w:id="78" w:name="_Toc312939679"/>
      <w:bookmarkStart w:id="79" w:name="_Toc319416867"/>
      <w:bookmarkStart w:id="80" w:name="_Toc312939680"/>
      <w:bookmarkStart w:id="81" w:name="_Toc319416868"/>
      <w:bookmarkStart w:id="82" w:name="_Toc312939681"/>
      <w:bookmarkStart w:id="83" w:name="_Toc319416869"/>
      <w:bookmarkStart w:id="84" w:name="_Toc312939682"/>
      <w:bookmarkStart w:id="85" w:name="_Toc319416870"/>
      <w:bookmarkStart w:id="86" w:name="_Toc312939683"/>
      <w:bookmarkStart w:id="87" w:name="_Toc319416871"/>
      <w:bookmarkStart w:id="88" w:name="_Toc312939684"/>
      <w:bookmarkStart w:id="89" w:name="_Toc319416872"/>
      <w:bookmarkStart w:id="90" w:name="_Toc312939685"/>
      <w:bookmarkStart w:id="91" w:name="_Toc319416873"/>
      <w:bookmarkStart w:id="92" w:name="_Toc259630356"/>
      <w:bookmarkStart w:id="93" w:name="_Toc259646249"/>
      <w:bookmarkStart w:id="94" w:name="_Toc298330155"/>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t>The Brand capability has one of the following 3 enumerated values:</w:t>
      </w:r>
    </w:p>
    <w:p w14:paraId="500A945B" w14:textId="77777777" w:rsidR="00285E7C" w:rsidRDefault="00285E7C" w:rsidP="006D6E7B">
      <w:pPr>
        <w:pStyle w:val="Bullet"/>
      </w:pPr>
      <w:r>
        <w:t>Intel vPro® Enterprise</w:t>
      </w:r>
    </w:p>
    <w:p w14:paraId="40EA57FA" w14:textId="77777777" w:rsidR="00285E7C" w:rsidRDefault="00285E7C" w:rsidP="006D6E7B">
      <w:pPr>
        <w:pStyle w:val="Bullet"/>
      </w:pPr>
      <w:r w:rsidRPr="00D835FA">
        <w:t>Intel vPro® Essentials</w:t>
      </w:r>
    </w:p>
    <w:p w14:paraId="793DE164" w14:textId="77777777" w:rsidR="00285E7C" w:rsidRDefault="00285E7C" w:rsidP="006D6E7B">
      <w:pPr>
        <w:pStyle w:val="Bullet"/>
      </w:pPr>
      <w:r>
        <w:t>Intel® Based PC</w:t>
      </w:r>
    </w:p>
    <w:p w14:paraId="55FCB5C8" w14:textId="77777777" w:rsidR="00285E7C" w:rsidRDefault="00285E7C" w:rsidP="00285E7C">
      <w:r>
        <w:t>The Version indicates the CSME FW version number.</w:t>
      </w:r>
    </w:p>
    <w:p w14:paraId="5AD6AE9E" w14:textId="77777777" w:rsidR="00285E7C" w:rsidRDefault="00285E7C" w:rsidP="00285E7C">
      <w:r>
        <w:t>FeaturePresence can be “Present”, “Absent” or “Unknown”.  A “Present” feature can be either active or inactive.</w:t>
      </w:r>
    </w:p>
    <w:p w14:paraId="78F5D1FD" w14:textId="77777777" w:rsidR="00285E7C" w:rsidRDefault="00285E7C" w:rsidP="00285E7C">
      <w:r>
        <w:t>FeatureActive has one of the following 4 enumerated values:</w:t>
      </w:r>
    </w:p>
    <w:p w14:paraId="0985DB03" w14:textId="77777777" w:rsidR="00285E7C" w:rsidRDefault="00285E7C" w:rsidP="006D6E7B">
      <w:pPr>
        <w:pStyle w:val="Bullet"/>
      </w:pPr>
      <w:r>
        <w:t>“Active”:  indicating feature is present, enabled, configured and ready for servicing</w:t>
      </w:r>
    </w:p>
    <w:p w14:paraId="6F2FBE8E" w14:textId="77777777" w:rsidR="00285E7C" w:rsidRDefault="00285E7C" w:rsidP="006D6E7B">
      <w:pPr>
        <w:pStyle w:val="Bullet"/>
      </w:pPr>
      <w:r>
        <w:t>“Inactive”: Indicating feature is present but is either disabled, or not configured, as such it is not ready for servicing</w:t>
      </w:r>
    </w:p>
    <w:p w14:paraId="15AE3DD5" w14:textId="77777777" w:rsidR="00285E7C" w:rsidRDefault="00285E7C" w:rsidP="006D6E7B">
      <w:pPr>
        <w:pStyle w:val="Bullet"/>
      </w:pPr>
      <w:r>
        <w:t>“N/A”:   indicating feature is absent and feature state is not applicable</w:t>
      </w:r>
    </w:p>
    <w:p w14:paraId="5886CBC0" w14:textId="77777777" w:rsidR="00285E7C" w:rsidRDefault="00285E7C" w:rsidP="006D6E7B">
      <w:pPr>
        <w:pStyle w:val="Bullet"/>
      </w:pPr>
      <w:r>
        <w:t>“Unknown”: indicating feature readiness is unknown</w:t>
      </w:r>
    </w:p>
    <w:p w14:paraId="46436781" w14:textId="77777777" w:rsidR="00285E7C" w:rsidRDefault="00285E7C" w:rsidP="00285E7C">
      <w:r>
        <w:t>FeatureName value is defined as below.</w:t>
      </w:r>
    </w:p>
    <w:p w14:paraId="22E6A924" w14:textId="77777777" w:rsidR="00285E7C" w:rsidRPr="00676BF0" w:rsidRDefault="00285E7C" w:rsidP="006D6E7B">
      <w:pPr>
        <w:pStyle w:val="Bullet"/>
        <w:rPr>
          <w:color w:val="000000" w:themeColor="text1"/>
        </w:rPr>
      </w:pPr>
      <w:r w:rsidRPr="006B0D94">
        <w:t>Intel(R) Unique Platform ID</w:t>
      </w:r>
    </w:p>
    <w:p w14:paraId="05F3856D" w14:textId="77777777" w:rsidR="00285E7C" w:rsidRPr="00676BF0" w:rsidRDefault="00285E7C" w:rsidP="006D6E7B">
      <w:pPr>
        <w:pStyle w:val="Bullet"/>
        <w:rPr>
          <w:color w:val="000000" w:themeColor="text1"/>
        </w:rPr>
      </w:pPr>
      <w:r w:rsidRPr="006B0D94">
        <w:t>Intel(R) Platform Service Record</w:t>
      </w:r>
    </w:p>
    <w:p w14:paraId="6A5254AD" w14:textId="77777777" w:rsidR="00285E7C" w:rsidRPr="00676BF0" w:rsidRDefault="00285E7C" w:rsidP="006D6E7B">
      <w:pPr>
        <w:pStyle w:val="Bullet"/>
        <w:rPr>
          <w:color w:val="000000" w:themeColor="text1"/>
        </w:rPr>
      </w:pPr>
      <w:r w:rsidRPr="006B0D94">
        <w:t>Intel(R) Standard Manageability</w:t>
      </w:r>
    </w:p>
    <w:p w14:paraId="738765E2" w14:textId="77777777" w:rsidR="00285E7C" w:rsidRPr="00676BF0" w:rsidRDefault="00285E7C" w:rsidP="006D6E7B">
      <w:pPr>
        <w:pStyle w:val="Bullet"/>
        <w:rPr>
          <w:color w:val="000000" w:themeColor="text1"/>
        </w:rPr>
      </w:pPr>
      <w:r w:rsidRPr="006B0D94">
        <w:t xml:space="preserve">Intel(R) AMT    </w:t>
      </w:r>
    </w:p>
    <w:p w14:paraId="2C5C84AA" w14:textId="77777777" w:rsidR="00285E7C" w:rsidRPr="00676BF0" w:rsidRDefault="00285E7C" w:rsidP="006D6E7B">
      <w:pPr>
        <w:pStyle w:val="Bullet"/>
        <w:rPr>
          <w:color w:val="000000" w:themeColor="text1"/>
        </w:rPr>
      </w:pPr>
      <w:r w:rsidRPr="006B0D94">
        <w:t>Out of band KVM Remote Control</w:t>
      </w:r>
    </w:p>
    <w:p w14:paraId="745A4772" w14:textId="77777777" w:rsidR="00285E7C" w:rsidRPr="00676BF0" w:rsidRDefault="00285E7C" w:rsidP="006D6E7B">
      <w:pPr>
        <w:pStyle w:val="Bullet"/>
        <w:rPr>
          <w:color w:val="000000" w:themeColor="text1"/>
        </w:rPr>
      </w:pPr>
      <w:r w:rsidRPr="006B0D94">
        <w:t>Intel(R) One Click Recovery</w:t>
      </w:r>
    </w:p>
    <w:p w14:paraId="4673CA83" w14:textId="77777777" w:rsidR="00285E7C" w:rsidRPr="00676BF0" w:rsidRDefault="00285E7C" w:rsidP="006D6E7B">
      <w:pPr>
        <w:pStyle w:val="Bullet"/>
        <w:rPr>
          <w:color w:val="000000" w:themeColor="text1"/>
        </w:rPr>
      </w:pPr>
      <w:r w:rsidRPr="006B0D94">
        <w:t>Intel(R) Remote Platform Erase</w:t>
      </w:r>
    </w:p>
    <w:p w14:paraId="632CE538" w14:textId="77777777" w:rsidR="00285E7C" w:rsidRPr="00676BF0" w:rsidRDefault="00285E7C" w:rsidP="006D6E7B">
      <w:pPr>
        <w:pStyle w:val="Bullet"/>
        <w:rPr>
          <w:color w:val="000000" w:themeColor="text1"/>
        </w:rPr>
      </w:pPr>
      <w:r w:rsidRPr="00676BF0">
        <w:t>Out of band over TBT Dock</w:t>
      </w:r>
    </w:p>
    <w:p w14:paraId="4C62892F" w14:textId="77777777" w:rsidR="00285E7C" w:rsidRPr="00676BF0" w:rsidRDefault="00285E7C" w:rsidP="006D6E7B">
      <w:pPr>
        <w:pStyle w:val="Bullet"/>
        <w:rPr>
          <w:color w:val="000000" w:themeColor="text1"/>
        </w:rPr>
      </w:pPr>
      <w:r w:rsidRPr="006B0D94">
        <w:t>Intel(R) Runtime BIOS Resilience</w:t>
      </w:r>
    </w:p>
    <w:p w14:paraId="7B35A2DE" w14:textId="77777777" w:rsidR="00285E7C" w:rsidRPr="00676BF0" w:rsidRDefault="00285E7C" w:rsidP="006D6E7B">
      <w:pPr>
        <w:pStyle w:val="Bullet"/>
        <w:rPr>
          <w:color w:val="000000" w:themeColor="text1"/>
        </w:rPr>
      </w:pPr>
      <w:r w:rsidRPr="006B0D94">
        <w:t>Intel(R) System Resources Defense</w:t>
      </w:r>
    </w:p>
    <w:p w14:paraId="53B613D6" w14:textId="77777777" w:rsidR="00285E7C" w:rsidRPr="00676BF0" w:rsidRDefault="00285E7C" w:rsidP="006D6E7B">
      <w:pPr>
        <w:pStyle w:val="Bullet"/>
        <w:rPr>
          <w:color w:val="000000" w:themeColor="text1"/>
        </w:rPr>
      </w:pPr>
      <w:r w:rsidRPr="006B0D94">
        <w:t>Intel(R) System Security Report</w:t>
      </w:r>
    </w:p>
    <w:p w14:paraId="0B23D5E2" w14:textId="77777777" w:rsidR="00285E7C" w:rsidRPr="00676BF0" w:rsidRDefault="00285E7C" w:rsidP="006D6E7B">
      <w:pPr>
        <w:pStyle w:val="Bullet"/>
        <w:rPr>
          <w:color w:val="000000" w:themeColor="text1"/>
        </w:rPr>
      </w:pPr>
      <w:r w:rsidRPr="006B0D94">
        <w:t xml:space="preserve">NVMe based FW Recovery  </w:t>
      </w:r>
    </w:p>
    <w:p w14:paraId="78D0EA1B" w14:textId="77777777" w:rsidR="00285E7C" w:rsidRPr="00676BF0" w:rsidRDefault="00285E7C" w:rsidP="006D6E7B">
      <w:pPr>
        <w:pStyle w:val="Bullet"/>
        <w:rPr>
          <w:color w:val="000000" w:themeColor="text1"/>
        </w:rPr>
      </w:pPr>
      <w:r w:rsidRPr="006B0D94">
        <w:t>Intel(R) ICPS</w:t>
      </w:r>
    </w:p>
    <w:p w14:paraId="28518982" w14:textId="77777777" w:rsidR="00285E7C" w:rsidRDefault="00285E7C" w:rsidP="00285E7C">
      <w:r>
        <w:lastRenderedPageBreak/>
        <w:t>T</w:t>
      </w:r>
      <w:r w:rsidRPr="00201B0D">
        <w:t xml:space="preserve">he table below shows the discoverable </w:t>
      </w:r>
      <w:r>
        <w:t xml:space="preserve">“configuration” </w:t>
      </w:r>
      <w:r w:rsidRPr="00201B0D">
        <w:t>data set for Meteor Lake notebooks.</w:t>
      </w:r>
      <w:r>
        <w:t xml:space="preserve"> The “configuration” data set is intended to be used by ISVs or OEMs to attest the authenticity of data exposed by this IPF provider.</w:t>
      </w:r>
    </w:p>
    <w:tbl>
      <w:tblPr>
        <w:tblStyle w:val="TableGrid"/>
        <w:tblW w:w="8430" w:type="dxa"/>
        <w:tblLayout w:type="fixed"/>
        <w:tblLook w:val="04A0" w:firstRow="1" w:lastRow="0" w:firstColumn="1" w:lastColumn="0" w:noHBand="0" w:noVBand="1"/>
      </w:tblPr>
      <w:tblGrid>
        <w:gridCol w:w="2670"/>
        <w:gridCol w:w="990"/>
        <w:gridCol w:w="3420"/>
        <w:gridCol w:w="1350"/>
      </w:tblGrid>
      <w:tr w:rsidR="00285E7C" w:rsidRPr="000078A3" w14:paraId="2489CAC9" w14:textId="77777777" w:rsidTr="006D6E7B">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2670" w:type="dxa"/>
            <w:vAlign w:val="center"/>
          </w:tcPr>
          <w:p w14:paraId="524B55B9" w14:textId="77777777" w:rsidR="00285E7C" w:rsidRPr="006D6E7B" w:rsidRDefault="00285E7C" w:rsidP="006D6E7B">
            <w:pPr>
              <w:pStyle w:val="CellHeadingCenter"/>
              <w:rPr>
                <w:b/>
                <w:bCs/>
              </w:rPr>
            </w:pPr>
            <w:r w:rsidRPr="006D6E7B">
              <w:rPr>
                <w:b/>
                <w:bCs/>
              </w:rPr>
              <w:t>Capability Name</w:t>
            </w:r>
          </w:p>
        </w:tc>
        <w:tc>
          <w:tcPr>
            <w:tcW w:w="990" w:type="dxa"/>
            <w:vAlign w:val="center"/>
          </w:tcPr>
          <w:p w14:paraId="2F247818"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Data Type</w:t>
            </w:r>
          </w:p>
        </w:tc>
        <w:tc>
          <w:tcPr>
            <w:tcW w:w="3420" w:type="dxa"/>
            <w:vAlign w:val="center"/>
          </w:tcPr>
          <w:p w14:paraId="251FFB0D"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Child Node Path</w:t>
            </w:r>
          </w:p>
        </w:tc>
        <w:tc>
          <w:tcPr>
            <w:tcW w:w="1350" w:type="dxa"/>
            <w:vAlign w:val="center"/>
          </w:tcPr>
          <w:p w14:paraId="56EEDC64"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Capability Type</w:t>
            </w:r>
          </w:p>
        </w:tc>
      </w:tr>
      <w:tr w:rsidR="00285E7C" w:rsidRPr="000078A3" w14:paraId="45A938ED" w14:textId="77777777" w:rsidTr="006D6E7B">
        <w:trPr>
          <w:cnfStyle w:val="000000100000" w:firstRow="0" w:lastRow="0" w:firstColumn="0" w:lastColumn="0" w:oddVBand="0" w:evenVBand="0" w:oddHBand="1" w:evenHBand="0" w:firstRowFirstColumn="0" w:firstRowLastColumn="0" w:lastRowFirstColumn="0" w:lastRowLastColumn="0"/>
        </w:trPr>
        <w:tc>
          <w:tcPr>
            <w:tcW w:w="2670" w:type="dxa"/>
            <w:vAlign w:val="center"/>
          </w:tcPr>
          <w:p w14:paraId="55354E6B" w14:textId="77777777" w:rsidR="00285E7C" w:rsidRDefault="00285E7C" w:rsidP="006D6E7B">
            <w:pPr>
              <w:pStyle w:val="CellBodyLeft"/>
            </w:pPr>
            <w:r>
              <w:t>Major</w:t>
            </w:r>
          </w:p>
        </w:tc>
        <w:tc>
          <w:tcPr>
            <w:tcW w:w="990" w:type="dxa"/>
            <w:vAlign w:val="center"/>
          </w:tcPr>
          <w:p w14:paraId="790E510F" w14:textId="77777777" w:rsidR="00285E7C" w:rsidRPr="000078A3" w:rsidRDefault="00285E7C" w:rsidP="006D6E7B">
            <w:pPr>
              <w:pStyle w:val="CellBodyLeft"/>
            </w:pPr>
            <w:r>
              <w:t>integer</w:t>
            </w:r>
          </w:p>
        </w:tc>
        <w:tc>
          <w:tcPr>
            <w:tcW w:w="3420" w:type="dxa"/>
            <w:vAlign w:val="center"/>
          </w:tcPr>
          <w:p w14:paraId="3548A5C2" w14:textId="77777777" w:rsidR="00285E7C" w:rsidRPr="000078A3" w:rsidRDefault="00285E7C" w:rsidP="006D6E7B">
            <w:pPr>
              <w:pStyle w:val="CellBodyLeft"/>
            </w:pPr>
            <w:r>
              <w:t>Configuration.</w:t>
            </w:r>
            <w:r w:rsidRPr="00BC368F">
              <w:t xml:space="preserve"> FeatureMapTableRevision</w:t>
            </w:r>
          </w:p>
        </w:tc>
        <w:tc>
          <w:tcPr>
            <w:tcW w:w="1350" w:type="dxa"/>
            <w:vAlign w:val="center"/>
          </w:tcPr>
          <w:p w14:paraId="3F0BE050" w14:textId="77777777" w:rsidR="00285E7C" w:rsidRPr="000078A3" w:rsidRDefault="00285E7C" w:rsidP="006D6E7B">
            <w:pPr>
              <w:pStyle w:val="CellBodyLeft"/>
            </w:pPr>
            <w:r>
              <w:t>Get</w:t>
            </w:r>
          </w:p>
        </w:tc>
      </w:tr>
      <w:tr w:rsidR="00285E7C" w:rsidRPr="000078A3" w14:paraId="3A207B56" w14:textId="77777777" w:rsidTr="006D6E7B">
        <w:trPr>
          <w:cnfStyle w:val="000000010000" w:firstRow="0" w:lastRow="0" w:firstColumn="0" w:lastColumn="0" w:oddVBand="0" w:evenVBand="0" w:oddHBand="0" w:evenHBand="1" w:firstRowFirstColumn="0" w:firstRowLastColumn="0" w:lastRowFirstColumn="0" w:lastRowLastColumn="0"/>
        </w:trPr>
        <w:tc>
          <w:tcPr>
            <w:tcW w:w="2670" w:type="dxa"/>
            <w:vAlign w:val="center"/>
          </w:tcPr>
          <w:p w14:paraId="07F9AA1A" w14:textId="77777777" w:rsidR="00285E7C" w:rsidRDefault="00285E7C" w:rsidP="006D6E7B">
            <w:pPr>
              <w:pStyle w:val="CellBodyLeft"/>
            </w:pPr>
            <w:r>
              <w:t>Minor</w:t>
            </w:r>
          </w:p>
        </w:tc>
        <w:tc>
          <w:tcPr>
            <w:tcW w:w="990" w:type="dxa"/>
            <w:vAlign w:val="center"/>
          </w:tcPr>
          <w:p w14:paraId="0FFF5E4C" w14:textId="77777777" w:rsidR="00285E7C" w:rsidRPr="000078A3" w:rsidRDefault="00285E7C" w:rsidP="006D6E7B">
            <w:pPr>
              <w:pStyle w:val="CellBodyLeft"/>
            </w:pPr>
            <w:r>
              <w:t>integer</w:t>
            </w:r>
          </w:p>
        </w:tc>
        <w:tc>
          <w:tcPr>
            <w:tcW w:w="3420" w:type="dxa"/>
            <w:vAlign w:val="center"/>
          </w:tcPr>
          <w:p w14:paraId="52D13B96" w14:textId="77777777" w:rsidR="00285E7C" w:rsidRPr="000078A3" w:rsidRDefault="00285E7C" w:rsidP="006D6E7B">
            <w:pPr>
              <w:pStyle w:val="CellBodyLeft"/>
            </w:pPr>
            <w:r>
              <w:t>Configuration.</w:t>
            </w:r>
            <w:r w:rsidRPr="00BC368F">
              <w:t xml:space="preserve"> FeatureMapTableRevision</w:t>
            </w:r>
          </w:p>
        </w:tc>
        <w:tc>
          <w:tcPr>
            <w:tcW w:w="1350" w:type="dxa"/>
            <w:vAlign w:val="center"/>
          </w:tcPr>
          <w:p w14:paraId="3FE7C940" w14:textId="77777777" w:rsidR="00285E7C" w:rsidRPr="000078A3" w:rsidRDefault="00285E7C" w:rsidP="006D6E7B">
            <w:pPr>
              <w:pStyle w:val="CellBodyLeft"/>
            </w:pPr>
            <w:r>
              <w:t>Get</w:t>
            </w:r>
          </w:p>
        </w:tc>
      </w:tr>
      <w:tr w:rsidR="00285E7C" w:rsidRPr="000078A3" w14:paraId="6ABA77BF" w14:textId="77777777" w:rsidTr="006D6E7B">
        <w:trPr>
          <w:cnfStyle w:val="000000100000" w:firstRow="0" w:lastRow="0" w:firstColumn="0" w:lastColumn="0" w:oddVBand="0" w:evenVBand="0" w:oddHBand="1" w:evenHBand="0" w:firstRowFirstColumn="0" w:firstRowLastColumn="0" w:lastRowFirstColumn="0" w:lastRowLastColumn="0"/>
        </w:trPr>
        <w:tc>
          <w:tcPr>
            <w:tcW w:w="2670" w:type="dxa"/>
            <w:vAlign w:val="center"/>
          </w:tcPr>
          <w:p w14:paraId="0B2858FA" w14:textId="77777777" w:rsidR="00285E7C" w:rsidRDefault="00285E7C" w:rsidP="006D6E7B">
            <w:pPr>
              <w:pStyle w:val="CellBodyLeft"/>
            </w:pPr>
            <w:r>
              <w:t>Hotfix</w:t>
            </w:r>
          </w:p>
        </w:tc>
        <w:tc>
          <w:tcPr>
            <w:tcW w:w="990" w:type="dxa"/>
            <w:vAlign w:val="center"/>
          </w:tcPr>
          <w:p w14:paraId="25EA3448" w14:textId="77777777" w:rsidR="00285E7C" w:rsidRPr="000078A3" w:rsidRDefault="00285E7C" w:rsidP="006D6E7B">
            <w:pPr>
              <w:pStyle w:val="CellBodyLeft"/>
            </w:pPr>
            <w:r>
              <w:t>integer</w:t>
            </w:r>
          </w:p>
        </w:tc>
        <w:tc>
          <w:tcPr>
            <w:tcW w:w="3420" w:type="dxa"/>
            <w:vAlign w:val="center"/>
          </w:tcPr>
          <w:p w14:paraId="24E4703F" w14:textId="77777777" w:rsidR="00285E7C" w:rsidRPr="000078A3" w:rsidRDefault="00285E7C" w:rsidP="006D6E7B">
            <w:pPr>
              <w:pStyle w:val="CellBodyLeft"/>
            </w:pPr>
            <w:r>
              <w:t>Configuration.</w:t>
            </w:r>
            <w:r w:rsidRPr="00BC368F">
              <w:t xml:space="preserve"> FeatureMapTableRevision</w:t>
            </w:r>
          </w:p>
        </w:tc>
        <w:tc>
          <w:tcPr>
            <w:tcW w:w="1350" w:type="dxa"/>
            <w:vAlign w:val="center"/>
          </w:tcPr>
          <w:p w14:paraId="6AB2DC4D" w14:textId="77777777" w:rsidR="00285E7C" w:rsidRPr="000078A3" w:rsidRDefault="00285E7C" w:rsidP="006D6E7B">
            <w:pPr>
              <w:pStyle w:val="CellBodyLeft"/>
            </w:pPr>
            <w:r>
              <w:t>Get</w:t>
            </w:r>
          </w:p>
        </w:tc>
      </w:tr>
      <w:tr w:rsidR="00285E7C" w:rsidRPr="000078A3" w14:paraId="4ABDE5B3" w14:textId="77777777" w:rsidTr="006D6E7B">
        <w:trPr>
          <w:cnfStyle w:val="000000010000" w:firstRow="0" w:lastRow="0" w:firstColumn="0" w:lastColumn="0" w:oddVBand="0" w:evenVBand="0" w:oddHBand="0" w:evenHBand="1" w:firstRowFirstColumn="0" w:firstRowLastColumn="0" w:lastRowFirstColumn="0" w:lastRowLastColumn="0"/>
        </w:trPr>
        <w:tc>
          <w:tcPr>
            <w:tcW w:w="2670" w:type="dxa"/>
            <w:vAlign w:val="center"/>
          </w:tcPr>
          <w:p w14:paraId="0E90CB4F" w14:textId="77777777" w:rsidR="00285E7C" w:rsidRDefault="00285E7C" w:rsidP="006D6E7B">
            <w:pPr>
              <w:pStyle w:val="CellBodyLeft"/>
            </w:pPr>
            <w:r>
              <w:t>Build</w:t>
            </w:r>
          </w:p>
        </w:tc>
        <w:tc>
          <w:tcPr>
            <w:tcW w:w="990" w:type="dxa"/>
            <w:vAlign w:val="center"/>
          </w:tcPr>
          <w:p w14:paraId="63D43EE8" w14:textId="77777777" w:rsidR="00285E7C" w:rsidRPr="000078A3" w:rsidRDefault="00285E7C" w:rsidP="006D6E7B">
            <w:pPr>
              <w:pStyle w:val="CellBodyLeft"/>
            </w:pPr>
            <w:r>
              <w:t>integer</w:t>
            </w:r>
          </w:p>
        </w:tc>
        <w:tc>
          <w:tcPr>
            <w:tcW w:w="3420" w:type="dxa"/>
            <w:vAlign w:val="center"/>
          </w:tcPr>
          <w:p w14:paraId="607E46BC" w14:textId="77777777" w:rsidR="00285E7C" w:rsidRPr="000078A3" w:rsidRDefault="00285E7C" w:rsidP="006D6E7B">
            <w:pPr>
              <w:pStyle w:val="CellBodyLeft"/>
            </w:pPr>
            <w:r>
              <w:t>Configuration.</w:t>
            </w:r>
            <w:r w:rsidRPr="00BC368F">
              <w:t xml:space="preserve"> FeatureMapTableRevision</w:t>
            </w:r>
          </w:p>
        </w:tc>
        <w:tc>
          <w:tcPr>
            <w:tcW w:w="1350" w:type="dxa"/>
            <w:vAlign w:val="center"/>
          </w:tcPr>
          <w:p w14:paraId="676C8F2F" w14:textId="77777777" w:rsidR="00285E7C" w:rsidRPr="000078A3" w:rsidRDefault="00285E7C" w:rsidP="006D6E7B">
            <w:pPr>
              <w:pStyle w:val="CellBodyLeft"/>
            </w:pPr>
            <w:r>
              <w:t>Get</w:t>
            </w:r>
          </w:p>
        </w:tc>
      </w:tr>
      <w:tr w:rsidR="00285E7C" w:rsidRPr="000078A3" w14:paraId="1C7F3151" w14:textId="77777777" w:rsidTr="006D6E7B">
        <w:trPr>
          <w:cnfStyle w:val="000000100000" w:firstRow="0" w:lastRow="0" w:firstColumn="0" w:lastColumn="0" w:oddVBand="0" w:evenVBand="0" w:oddHBand="1" w:evenHBand="0" w:firstRowFirstColumn="0" w:firstRowLastColumn="0" w:lastRowFirstColumn="0" w:lastRowLastColumn="0"/>
        </w:trPr>
        <w:tc>
          <w:tcPr>
            <w:tcW w:w="2670" w:type="dxa"/>
            <w:vAlign w:val="center"/>
          </w:tcPr>
          <w:p w14:paraId="7221E5E2" w14:textId="77777777" w:rsidR="00285E7C" w:rsidRPr="00BC368F" w:rsidRDefault="00285E7C" w:rsidP="006D6E7B">
            <w:pPr>
              <w:pStyle w:val="CellBodyLeft"/>
            </w:pPr>
            <w:r w:rsidRPr="00BC368F">
              <w:t>RequestedBrand</w:t>
            </w:r>
          </w:p>
        </w:tc>
        <w:tc>
          <w:tcPr>
            <w:tcW w:w="990" w:type="dxa"/>
            <w:vAlign w:val="center"/>
          </w:tcPr>
          <w:p w14:paraId="197CF17C" w14:textId="77777777" w:rsidR="00285E7C" w:rsidRPr="000078A3" w:rsidRDefault="00285E7C" w:rsidP="006D6E7B">
            <w:pPr>
              <w:pStyle w:val="CellBodyLeft"/>
            </w:pPr>
            <w:r>
              <w:t>enum</w:t>
            </w:r>
          </w:p>
        </w:tc>
        <w:tc>
          <w:tcPr>
            <w:tcW w:w="3420" w:type="dxa"/>
            <w:vAlign w:val="center"/>
          </w:tcPr>
          <w:p w14:paraId="6948E88D" w14:textId="77777777" w:rsidR="00285E7C" w:rsidRPr="000078A3" w:rsidRDefault="00285E7C" w:rsidP="006D6E7B">
            <w:pPr>
              <w:pStyle w:val="CellBodyLeft"/>
            </w:pPr>
            <w:r>
              <w:t>Configuration</w:t>
            </w:r>
          </w:p>
        </w:tc>
        <w:tc>
          <w:tcPr>
            <w:tcW w:w="1350" w:type="dxa"/>
            <w:vAlign w:val="center"/>
          </w:tcPr>
          <w:p w14:paraId="2D0E6681" w14:textId="77777777" w:rsidR="00285E7C" w:rsidRPr="000078A3" w:rsidRDefault="00285E7C" w:rsidP="006D6E7B">
            <w:pPr>
              <w:pStyle w:val="CellBodyLeft"/>
            </w:pPr>
            <w:r>
              <w:t>Get</w:t>
            </w:r>
          </w:p>
        </w:tc>
      </w:tr>
      <w:tr w:rsidR="00285E7C" w:rsidRPr="000078A3" w14:paraId="295B9DDE" w14:textId="77777777" w:rsidTr="006D6E7B">
        <w:trPr>
          <w:cnfStyle w:val="000000010000" w:firstRow="0" w:lastRow="0" w:firstColumn="0" w:lastColumn="0" w:oddVBand="0" w:evenVBand="0" w:oddHBand="0" w:evenHBand="1" w:firstRowFirstColumn="0" w:firstRowLastColumn="0" w:lastRowFirstColumn="0" w:lastRowLastColumn="0"/>
        </w:trPr>
        <w:tc>
          <w:tcPr>
            <w:tcW w:w="2670" w:type="dxa"/>
            <w:vAlign w:val="center"/>
          </w:tcPr>
          <w:p w14:paraId="5693AAB8" w14:textId="77777777" w:rsidR="00285E7C" w:rsidRPr="00BC368F" w:rsidRDefault="00285E7C" w:rsidP="006D6E7B">
            <w:pPr>
              <w:pStyle w:val="CellBodyLeft"/>
            </w:pPr>
            <w:r w:rsidRPr="00BC368F">
              <w:t>RequestedBrandEntitlements</w:t>
            </w:r>
          </w:p>
        </w:tc>
        <w:tc>
          <w:tcPr>
            <w:tcW w:w="990" w:type="dxa"/>
            <w:vAlign w:val="center"/>
          </w:tcPr>
          <w:p w14:paraId="7A093AD1" w14:textId="77777777" w:rsidR="00285E7C" w:rsidRPr="000078A3" w:rsidRDefault="00285E7C" w:rsidP="006D6E7B">
            <w:pPr>
              <w:pStyle w:val="CellBodyLeft"/>
            </w:pPr>
            <w:r>
              <w:t>integer</w:t>
            </w:r>
          </w:p>
        </w:tc>
        <w:tc>
          <w:tcPr>
            <w:tcW w:w="3420" w:type="dxa"/>
            <w:vAlign w:val="center"/>
          </w:tcPr>
          <w:p w14:paraId="4F226C4B" w14:textId="77777777" w:rsidR="00285E7C" w:rsidRPr="000078A3" w:rsidRDefault="00285E7C" w:rsidP="006D6E7B">
            <w:pPr>
              <w:pStyle w:val="CellBodyLeft"/>
            </w:pPr>
            <w:r>
              <w:t>Configuration</w:t>
            </w:r>
          </w:p>
        </w:tc>
        <w:tc>
          <w:tcPr>
            <w:tcW w:w="1350" w:type="dxa"/>
            <w:vAlign w:val="center"/>
          </w:tcPr>
          <w:p w14:paraId="76A16990" w14:textId="77777777" w:rsidR="00285E7C" w:rsidRPr="000078A3" w:rsidRDefault="00285E7C" w:rsidP="006D6E7B">
            <w:pPr>
              <w:pStyle w:val="CellBodyLeft"/>
            </w:pPr>
            <w:r>
              <w:t>Get</w:t>
            </w:r>
          </w:p>
        </w:tc>
      </w:tr>
      <w:tr w:rsidR="00285E7C" w:rsidRPr="000078A3" w14:paraId="5116E278" w14:textId="77777777" w:rsidTr="006D6E7B">
        <w:trPr>
          <w:cnfStyle w:val="000000100000" w:firstRow="0" w:lastRow="0" w:firstColumn="0" w:lastColumn="0" w:oddVBand="0" w:evenVBand="0" w:oddHBand="1" w:evenHBand="0" w:firstRowFirstColumn="0" w:firstRowLastColumn="0" w:lastRowFirstColumn="0" w:lastRowLastColumn="0"/>
        </w:trPr>
        <w:tc>
          <w:tcPr>
            <w:tcW w:w="2670" w:type="dxa"/>
            <w:vAlign w:val="center"/>
          </w:tcPr>
          <w:p w14:paraId="3AC41E7F" w14:textId="77777777" w:rsidR="00285E7C" w:rsidRDefault="00285E7C" w:rsidP="006D6E7B">
            <w:pPr>
              <w:pStyle w:val="CellBodyLeft"/>
            </w:pPr>
            <w:r w:rsidRPr="00BC368F">
              <w:t>QualifiedBrand</w:t>
            </w:r>
          </w:p>
        </w:tc>
        <w:tc>
          <w:tcPr>
            <w:tcW w:w="990" w:type="dxa"/>
            <w:vAlign w:val="center"/>
          </w:tcPr>
          <w:p w14:paraId="10D2C79B" w14:textId="77777777" w:rsidR="00285E7C" w:rsidRPr="000078A3" w:rsidRDefault="00285E7C" w:rsidP="006D6E7B">
            <w:pPr>
              <w:pStyle w:val="CellBodyLeft"/>
            </w:pPr>
            <w:r>
              <w:t>enum</w:t>
            </w:r>
          </w:p>
        </w:tc>
        <w:tc>
          <w:tcPr>
            <w:tcW w:w="3420" w:type="dxa"/>
            <w:vAlign w:val="center"/>
          </w:tcPr>
          <w:p w14:paraId="01403425" w14:textId="77777777" w:rsidR="00285E7C" w:rsidRPr="000078A3" w:rsidRDefault="00285E7C" w:rsidP="006D6E7B">
            <w:pPr>
              <w:pStyle w:val="CellBodyLeft"/>
            </w:pPr>
            <w:r>
              <w:t>Configuration</w:t>
            </w:r>
          </w:p>
        </w:tc>
        <w:tc>
          <w:tcPr>
            <w:tcW w:w="1350" w:type="dxa"/>
            <w:vAlign w:val="center"/>
          </w:tcPr>
          <w:p w14:paraId="171D10B6" w14:textId="77777777" w:rsidR="00285E7C" w:rsidRPr="000078A3" w:rsidRDefault="00285E7C" w:rsidP="006D6E7B">
            <w:pPr>
              <w:pStyle w:val="CellBodyLeft"/>
            </w:pPr>
            <w:r>
              <w:t>Get</w:t>
            </w:r>
          </w:p>
        </w:tc>
      </w:tr>
      <w:tr w:rsidR="00285E7C" w:rsidRPr="000078A3" w14:paraId="6539F6B3" w14:textId="77777777" w:rsidTr="006D6E7B">
        <w:trPr>
          <w:cnfStyle w:val="000000010000" w:firstRow="0" w:lastRow="0" w:firstColumn="0" w:lastColumn="0" w:oddVBand="0" w:evenVBand="0" w:oddHBand="0" w:evenHBand="1" w:firstRowFirstColumn="0" w:firstRowLastColumn="0" w:lastRowFirstColumn="0" w:lastRowLastColumn="0"/>
        </w:trPr>
        <w:tc>
          <w:tcPr>
            <w:tcW w:w="2670" w:type="dxa"/>
            <w:vAlign w:val="center"/>
          </w:tcPr>
          <w:p w14:paraId="75FAFE74" w14:textId="77777777" w:rsidR="00285E7C" w:rsidRDefault="00285E7C" w:rsidP="006D6E7B">
            <w:pPr>
              <w:pStyle w:val="CellBodyLeft"/>
            </w:pPr>
            <w:r w:rsidRPr="00BC368F">
              <w:t>QualifiedBrandEntitlements</w:t>
            </w:r>
          </w:p>
        </w:tc>
        <w:tc>
          <w:tcPr>
            <w:tcW w:w="990" w:type="dxa"/>
            <w:vAlign w:val="center"/>
          </w:tcPr>
          <w:p w14:paraId="39009D08" w14:textId="77777777" w:rsidR="00285E7C" w:rsidRPr="000078A3" w:rsidRDefault="00285E7C" w:rsidP="006D6E7B">
            <w:pPr>
              <w:pStyle w:val="CellBodyLeft"/>
            </w:pPr>
            <w:r>
              <w:t>integer</w:t>
            </w:r>
          </w:p>
        </w:tc>
        <w:tc>
          <w:tcPr>
            <w:tcW w:w="3420" w:type="dxa"/>
            <w:vAlign w:val="center"/>
          </w:tcPr>
          <w:p w14:paraId="6794FD2B" w14:textId="77777777" w:rsidR="00285E7C" w:rsidRPr="000078A3" w:rsidRDefault="00285E7C" w:rsidP="006D6E7B">
            <w:pPr>
              <w:pStyle w:val="CellBodyLeft"/>
            </w:pPr>
            <w:r>
              <w:t>Configuration</w:t>
            </w:r>
          </w:p>
        </w:tc>
        <w:tc>
          <w:tcPr>
            <w:tcW w:w="1350" w:type="dxa"/>
            <w:vAlign w:val="center"/>
          </w:tcPr>
          <w:p w14:paraId="59C13C7A" w14:textId="77777777" w:rsidR="00285E7C" w:rsidRPr="000078A3" w:rsidRDefault="00285E7C" w:rsidP="006D6E7B">
            <w:pPr>
              <w:pStyle w:val="CellBodyLeft"/>
            </w:pPr>
            <w:r>
              <w:t>Get</w:t>
            </w:r>
          </w:p>
        </w:tc>
      </w:tr>
      <w:tr w:rsidR="00285E7C" w:rsidRPr="000078A3" w14:paraId="1391C231" w14:textId="77777777" w:rsidTr="006D6E7B">
        <w:trPr>
          <w:cnfStyle w:val="000000100000" w:firstRow="0" w:lastRow="0" w:firstColumn="0" w:lastColumn="0" w:oddVBand="0" w:evenVBand="0" w:oddHBand="1" w:evenHBand="0" w:firstRowFirstColumn="0" w:firstRowLastColumn="0" w:lastRowFirstColumn="0" w:lastRowLastColumn="0"/>
        </w:trPr>
        <w:tc>
          <w:tcPr>
            <w:tcW w:w="2670" w:type="dxa"/>
            <w:vAlign w:val="center"/>
          </w:tcPr>
          <w:p w14:paraId="7BBA1DD2" w14:textId="77777777" w:rsidR="00285E7C" w:rsidRDefault="00285E7C" w:rsidP="006D6E7B">
            <w:pPr>
              <w:pStyle w:val="CellBodyLeft"/>
            </w:pPr>
            <w:r w:rsidRPr="00BC368F">
              <w:t>QualifiedFeatures</w:t>
            </w:r>
          </w:p>
        </w:tc>
        <w:tc>
          <w:tcPr>
            <w:tcW w:w="990" w:type="dxa"/>
            <w:vAlign w:val="center"/>
          </w:tcPr>
          <w:p w14:paraId="2E16F79A" w14:textId="77777777" w:rsidR="00285E7C" w:rsidRPr="000078A3" w:rsidRDefault="00285E7C" w:rsidP="006D6E7B">
            <w:pPr>
              <w:pStyle w:val="CellBodyLeft"/>
            </w:pPr>
            <w:r>
              <w:t>integer</w:t>
            </w:r>
          </w:p>
        </w:tc>
        <w:tc>
          <w:tcPr>
            <w:tcW w:w="3420" w:type="dxa"/>
            <w:vAlign w:val="center"/>
          </w:tcPr>
          <w:p w14:paraId="4225A197" w14:textId="77777777" w:rsidR="00285E7C" w:rsidRPr="000078A3" w:rsidRDefault="00285E7C" w:rsidP="006D6E7B">
            <w:pPr>
              <w:pStyle w:val="CellBodyLeft"/>
            </w:pPr>
            <w:r>
              <w:t>Configuration</w:t>
            </w:r>
          </w:p>
        </w:tc>
        <w:tc>
          <w:tcPr>
            <w:tcW w:w="1350" w:type="dxa"/>
            <w:vAlign w:val="center"/>
          </w:tcPr>
          <w:p w14:paraId="38B5051C" w14:textId="77777777" w:rsidR="00285E7C" w:rsidRPr="000078A3" w:rsidRDefault="00285E7C" w:rsidP="006D6E7B">
            <w:pPr>
              <w:pStyle w:val="CellBodyLeft"/>
            </w:pPr>
            <w:r>
              <w:t>Get</w:t>
            </w:r>
          </w:p>
        </w:tc>
      </w:tr>
      <w:tr w:rsidR="00285E7C" w:rsidRPr="000078A3" w14:paraId="55BC3446" w14:textId="77777777" w:rsidTr="006D6E7B">
        <w:trPr>
          <w:cnfStyle w:val="000000010000" w:firstRow="0" w:lastRow="0" w:firstColumn="0" w:lastColumn="0" w:oddVBand="0" w:evenVBand="0" w:oddHBand="0" w:evenHBand="1" w:firstRowFirstColumn="0" w:firstRowLastColumn="0" w:lastRowFirstColumn="0" w:lastRowLastColumn="0"/>
        </w:trPr>
        <w:tc>
          <w:tcPr>
            <w:tcW w:w="2670" w:type="dxa"/>
            <w:vAlign w:val="center"/>
          </w:tcPr>
          <w:p w14:paraId="59D37C0F" w14:textId="77777777" w:rsidR="00285E7C" w:rsidRDefault="00285E7C" w:rsidP="006D6E7B">
            <w:pPr>
              <w:pStyle w:val="CellBodyLeft"/>
            </w:pPr>
            <w:r w:rsidRPr="00BC368F">
              <w:t>QualifiedFeaturesPolicy</w:t>
            </w:r>
          </w:p>
        </w:tc>
        <w:tc>
          <w:tcPr>
            <w:tcW w:w="990" w:type="dxa"/>
            <w:vAlign w:val="center"/>
          </w:tcPr>
          <w:p w14:paraId="214B3660" w14:textId="77777777" w:rsidR="00285E7C" w:rsidRPr="000078A3" w:rsidRDefault="00285E7C" w:rsidP="006D6E7B">
            <w:pPr>
              <w:pStyle w:val="CellBodyLeft"/>
            </w:pPr>
            <w:r>
              <w:t>integer</w:t>
            </w:r>
          </w:p>
        </w:tc>
        <w:tc>
          <w:tcPr>
            <w:tcW w:w="3420" w:type="dxa"/>
            <w:vAlign w:val="center"/>
          </w:tcPr>
          <w:p w14:paraId="5D71BC11" w14:textId="77777777" w:rsidR="00285E7C" w:rsidRPr="000078A3" w:rsidRDefault="00285E7C" w:rsidP="006D6E7B">
            <w:pPr>
              <w:pStyle w:val="CellBodyLeft"/>
            </w:pPr>
            <w:r>
              <w:t>Configuration</w:t>
            </w:r>
          </w:p>
        </w:tc>
        <w:tc>
          <w:tcPr>
            <w:tcW w:w="1350" w:type="dxa"/>
            <w:vAlign w:val="center"/>
          </w:tcPr>
          <w:p w14:paraId="6F48C50B" w14:textId="77777777" w:rsidR="00285E7C" w:rsidRPr="000078A3" w:rsidRDefault="00285E7C" w:rsidP="006D6E7B">
            <w:pPr>
              <w:pStyle w:val="CellBodyLeft"/>
            </w:pPr>
            <w:r>
              <w:t>Get</w:t>
            </w:r>
          </w:p>
        </w:tc>
      </w:tr>
      <w:tr w:rsidR="00285E7C" w:rsidRPr="000078A3" w14:paraId="653D31D0" w14:textId="77777777" w:rsidTr="006D6E7B">
        <w:trPr>
          <w:cnfStyle w:val="000000100000" w:firstRow="0" w:lastRow="0" w:firstColumn="0" w:lastColumn="0" w:oddVBand="0" w:evenVBand="0" w:oddHBand="1" w:evenHBand="0" w:firstRowFirstColumn="0" w:firstRowLastColumn="0" w:lastRowFirstColumn="0" w:lastRowLastColumn="0"/>
        </w:trPr>
        <w:tc>
          <w:tcPr>
            <w:tcW w:w="2670" w:type="dxa"/>
            <w:vAlign w:val="center"/>
          </w:tcPr>
          <w:p w14:paraId="302E563F" w14:textId="77777777" w:rsidR="00285E7C" w:rsidRDefault="00285E7C" w:rsidP="006D6E7B">
            <w:pPr>
              <w:pStyle w:val="CellBodyLeft"/>
            </w:pPr>
            <w:r>
              <w:t>FeaturePolicyName</w:t>
            </w:r>
          </w:p>
        </w:tc>
        <w:tc>
          <w:tcPr>
            <w:tcW w:w="990" w:type="dxa"/>
            <w:vAlign w:val="center"/>
          </w:tcPr>
          <w:p w14:paraId="7CAF692D" w14:textId="77777777" w:rsidR="00285E7C" w:rsidRPr="000078A3" w:rsidRDefault="00285E7C" w:rsidP="006D6E7B">
            <w:pPr>
              <w:pStyle w:val="CellBodyLeft"/>
            </w:pPr>
            <w:r>
              <w:t>enum</w:t>
            </w:r>
          </w:p>
        </w:tc>
        <w:tc>
          <w:tcPr>
            <w:tcW w:w="3420" w:type="dxa"/>
            <w:vAlign w:val="center"/>
          </w:tcPr>
          <w:p w14:paraId="7062EFB0" w14:textId="77777777" w:rsidR="00285E7C" w:rsidRPr="000078A3" w:rsidRDefault="00285E7C" w:rsidP="006D6E7B">
            <w:pPr>
              <w:pStyle w:val="CellBodyLeft"/>
            </w:pPr>
            <w:r>
              <w:t>Configuration.FeaturesConfiguration[]</w:t>
            </w:r>
          </w:p>
        </w:tc>
        <w:tc>
          <w:tcPr>
            <w:tcW w:w="1350" w:type="dxa"/>
            <w:vAlign w:val="center"/>
          </w:tcPr>
          <w:p w14:paraId="1E921505" w14:textId="77777777" w:rsidR="00285E7C" w:rsidRPr="000078A3" w:rsidRDefault="00285E7C" w:rsidP="006D6E7B">
            <w:pPr>
              <w:pStyle w:val="CellBodyLeft"/>
            </w:pPr>
            <w:r>
              <w:t>Get</w:t>
            </w:r>
          </w:p>
        </w:tc>
      </w:tr>
      <w:tr w:rsidR="00285E7C" w:rsidRPr="000078A3" w14:paraId="23723578" w14:textId="77777777" w:rsidTr="006D6E7B">
        <w:trPr>
          <w:cnfStyle w:val="000000010000" w:firstRow="0" w:lastRow="0" w:firstColumn="0" w:lastColumn="0" w:oddVBand="0" w:evenVBand="0" w:oddHBand="0" w:evenHBand="1" w:firstRowFirstColumn="0" w:firstRowLastColumn="0" w:lastRowFirstColumn="0" w:lastRowLastColumn="0"/>
        </w:trPr>
        <w:tc>
          <w:tcPr>
            <w:tcW w:w="2670" w:type="dxa"/>
            <w:vAlign w:val="center"/>
          </w:tcPr>
          <w:p w14:paraId="77ACDFF6" w14:textId="77777777" w:rsidR="00285E7C" w:rsidRDefault="00285E7C" w:rsidP="006D6E7B">
            <w:pPr>
              <w:pStyle w:val="CellBodyLeft"/>
            </w:pPr>
            <w:r>
              <w:t>FeatureClass</w:t>
            </w:r>
          </w:p>
        </w:tc>
        <w:tc>
          <w:tcPr>
            <w:tcW w:w="990" w:type="dxa"/>
            <w:vAlign w:val="center"/>
          </w:tcPr>
          <w:p w14:paraId="3E18D3AF" w14:textId="77777777" w:rsidR="00285E7C" w:rsidRPr="000078A3" w:rsidRDefault="00285E7C" w:rsidP="006D6E7B">
            <w:pPr>
              <w:pStyle w:val="CellBodyLeft"/>
            </w:pPr>
            <w:r>
              <w:t>enum</w:t>
            </w:r>
          </w:p>
        </w:tc>
        <w:tc>
          <w:tcPr>
            <w:tcW w:w="3420" w:type="dxa"/>
            <w:vAlign w:val="center"/>
          </w:tcPr>
          <w:p w14:paraId="597DA907" w14:textId="77777777" w:rsidR="00285E7C" w:rsidRPr="000078A3" w:rsidRDefault="00285E7C" w:rsidP="006D6E7B">
            <w:pPr>
              <w:pStyle w:val="CellBodyLeft"/>
            </w:pPr>
            <w:r>
              <w:t>Configuration.FeaturesConfiguration[].FeatureConfig</w:t>
            </w:r>
          </w:p>
        </w:tc>
        <w:tc>
          <w:tcPr>
            <w:tcW w:w="1350" w:type="dxa"/>
            <w:vAlign w:val="center"/>
          </w:tcPr>
          <w:p w14:paraId="44CA642F" w14:textId="77777777" w:rsidR="00285E7C" w:rsidRPr="000078A3" w:rsidRDefault="00285E7C" w:rsidP="006D6E7B">
            <w:pPr>
              <w:pStyle w:val="CellBodyLeft"/>
            </w:pPr>
            <w:r>
              <w:t>Get</w:t>
            </w:r>
          </w:p>
        </w:tc>
      </w:tr>
      <w:tr w:rsidR="00285E7C" w:rsidRPr="000078A3" w14:paraId="14D8E1D6" w14:textId="77777777" w:rsidTr="006D6E7B">
        <w:trPr>
          <w:cnfStyle w:val="000000100000" w:firstRow="0" w:lastRow="0" w:firstColumn="0" w:lastColumn="0" w:oddVBand="0" w:evenVBand="0" w:oddHBand="1" w:evenHBand="0" w:firstRowFirstColumn="0" w:firstRowLastColumn="0" w:lastRowFirstColumn="0" w:lastRowLastColumn="0"/>
        </w:trPr>
        <w:tc>
          <w:tcPr>
            <w:tcW w:w="2670" w:type="dxa"/>
            <w:vAlign w:val="center"/>
          </w:tcPr>
          <w:p w14:paraId="6F7A00A0" w14:textId="77777777" w:rsidR="00285E7C" w:rsidRDefault="00285E7C" w:rsidP="006D6E7B">
            <w:pPr>
              <w:pStyle w:val="CellBodyLeft"/>
            </w:pPr>
            <w:r>
              <w:t>FeatureSupported</w:t>
            </w:r>
          </w:p>
        </w:tc>
        <w:tc>
          <w:tcPr>
            <w:tcW w:w="990" w:type="dxa"/>
            <w:vAlign w:val="center"/>
          </w:tcPr>
          <w:p w14:paraId="3676F7A1" w14:textId="77777777" w:rsidR="00285E7C" w:rsidRPr="000078A3" w:rsidRDefault="00285E7C" w:rsidP="006D6E7B">
            <w:pPr>
              <w:pStyle w:val="CellBodyLeft"/>
            </w:pPr>
            <w:r>
              <w:t>enum</w:t>
            </w:r>
          </w:p>
        </w:tc>
        <w:tc>
          <w:tcPr>
            <w:tcW w:w="3420" w:type="dxa"/>
            <w:vAlign w:val="center"/>
          </w:tcPr>
          <w:p w14:paraId="0D06BEEC" w14:textId="77777777" w:rsidR="00285E7C" w:rsidRDefault="00285E7C" w:rsidP="006D6E7B">
            <w:pPr>
              <w:pStyle w:val="CellBodyLeft"/>
            </w:pPr>
            <w:r>
              <w:t>Configuration.FeaturesConfiguration[].FeatureConfig</w:t>
            </w:r>
          </w:p>
        </w:tc>
        <w:tc>
          <w:tcPr>
            <w:tcW w:w="1350" w:type="dxa"/>
            <w:vAlign w:val="center"/>
          </w:tcPr>
          <w:p w14:paraId="56D718A2" w14:textId="77777777" w:rsidR="00285E7C" w:rsidRPr="000078A3" w:rsidDel="00CA6F15" w:rsidRDefault="00285E7C" w:rsidP="006D6E7B">
            <w:pPr>
              <w:pStyle w:val="CellBodyLeft"/>
            </w:pPr>
            <w:r>
              <w:t>Get</w:t>
            </w:r>
          </w:p>
        </w:tc>
      </w:tr>
      <w:tr w:rsidR="00285E7C" w:rsidRPr="000078A3" w14:paraId="234E2F32" w14:textId="77777777" w:rsidTr="006D6E7B">
        <w:trPr>
          <w:cnfStyle w:val="000000010000" w:firstRow="0" w:lastRow="0" w:firstColumn="0" w:lastColumn="0" w:oddVBand="0" w:evenVBand="0" w:oddHBand="0" w:evenHBand="1" w:firstRowFirstColumn="0" w:firstRowLastColumn="0" w:lastRowFirstColumn="0" w:lastRowLastColumn="0"/>
        </w:trPr>
        <w:tc>
          <w:tcPr>
            <w:tcW w:w="2670" w:type="dxa"/>
            <w:vAlign w:val="center"/>
          </w:tcPr>
          <w:p w14:paraId="5F5C8031" w14:textId="77777777" w:rsidR="00285E7C" w:rsidRDefault="00285E7C" w:rsidP="006D6E7B">
            <w:pPr>
              <w:pStyle w:val="CellBodyLeft"/>
            </w:pPr>
            <w:r>
              <w:t>FeatureEnabled</w:t>
            </w:r>
          </w:p>
        </w:tc>
        <w:tc>
          <w:tcPr>
            <w:tcW w:w="990" w:type="dxa"/>
            <w:vAlign w:val="center"/>
          </w:tcPr>
          <w:p w14:paraId="7AAED381" w14:textId="77777777" w:rsidR="00285E7C" w:rsidRPr="000078A3" w:rsidRDefault="00285E7C" w:rsidP="006D6E7B">
            <w:pPr>
              <w:pStyle w:val="CellBodyLeft"/>
            </w:pPr>
            <w:r>
              <w:t>enum</w:t>
            </w:r>
          </w:p>
        </w:tc>
        <w:tc>
          <w:tcPr>
            <w:tcW w:w="3420" w:type="dxa"/>
            <w:vAlign w:val="center"/>
          </w:tcPr>
          <w:p w14:paraId="1FF4F7CC" w14:textId="77777777" w:rsidR="00285E7C" w:rsidRPr="000078A3" w:rsidRDefault="00285E7C" w:rsidP="006D6E7B">
            <w:pPr>
              <w:pStyle w:val="CellBodyLeft"/>
            </w:pPr>
            <w:r>
              <w:t>Configuration.FeaturesConfiguration[].FeatureConfig</w:t>
            </w:r>
          </w:p>
        </w:tc>
        <w:tc>
          <w:tcPr>
            <w:tcW w:w="1350" w:type="dxa"/>
            <w:vAlign w:val="center"/>
          </w:tcPr>
          <w:p w14:paraId="13D3115F" w14:textId="77777777" w:rsidR="00285E7C" w:rsidRPr="000078A3" w:rsidDel="00CA6F15" w:rsidRDefault="00285E7C" w:rsidP="006D6E7B">
            <w:pPr>
              <w:pStyle w:val="CellBodyLeft"/>
            </w:pPr>
            <w:r>
              <w:t>Get</w:t>
            </w:r>
          </w:p>
        </w:tc>
      </w:tr>
    </w:tbl>
    <w:p w14:paraId="78299BF2" w14:textId="77777777" w:rsidR="00285E7C" w:rsidRDefault="00285E7C" w:rsidP="00285E7C">
      <w:r>
        <w:t>The RequestedBrand and QualifiedBrand capabilities have one of the following 3 enumerated values:</w:t>
      </w:r>
    </w:p>
    <w:p w14:paraId="6F5095D0" w14:textId="77777777" w:rsidR="00285E7C" w:rsidRDefault="00285E7C" w:rsidP="006D6E7B">
      <w:pPr>
        <w:pStyle w:val="Bullet"/>
      </w:pPr>
      <w:r>
        <w:t>Intel vPro® Enterprise</w:t>
      </w:r>
    </w:p>
    <w:p w14:paraId="019032FE" w14:textId="77777777" w:rsidR="00285E7C" w:rsidRDefault="00285E7C" w:rsidP="006D6E7B">
      <w:pPr>
        <w:pStyle w:val="Bullet"/>
      </w:pPr>
      <w:r w:rsidRPr="00D835FA">
        <w:t>Intel vPro® Essentials</w:t>
      </w:r>
    </w:p>
    <w:p w14:paraId="1400F971" w14:textId="77777777" w:rsidR="00285E7C" w:rsidRPr="00E806CD" w:rsidRDefault="00285E7C" w:rsidP="006D6E7B">
      <w:pPr>
        <w:pStyle w:val="Bullet"/>
      </w:pPr>
      <w:r>
        <w:t>Intel® Based PC</w:t>
      </w:r>
    </w:p>
    <w:p w14:paraId="046E1C41" w14:textId="77777777" w:rsidR="00285E7C" w:rsidRDefault="00285E7C" w:rsidP="00285E7C">
      <w:r>
        <w:t>The 32-bit value of ReuqestedBrandEntitlements and QualifiedBrandEntitlements is defined as:</w:t>
      </w:r>
    </w:p>
    <w:tbl>
      <w:tblPr>
        <w:tblStyle w:val="TableGrid"/>
        <w:tblW w:w="7195" w:type="dxa"/>
        <w:tblLook w:val="04A0" w:firstRow="1" w:lastRow="0" w:firstColumn="1" w:lastColumn="0" w:noHBand="0" w:noVBand="1"/>
      </w:tblPr>
      <w:tblGrid>
        <w:gridCol w:w="1795"/>
        <w:gridCol w:w="5400"/>
      </w:tblGrid>
      <w:tr w:rsidR="00285E7C" w:rsidRPr="006B0D94" w14:paraId="41E3EC66" w14:textId="77777777" w:rsidTr="006D6E7B">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1795" w:type="dxa"/>
          </w:tcPr>
          <w:p w14:paraId="6D69FC21" w14:textId="77777777" w:rsidR="00285E7C" w:rsidRPr="006D6E7B" w:rsidRDefault="00285E7C" w:rsidP="006D6E7B">
            <w:pPr>
              <w:pStyle w:val="CellHeadingCenter"/>
              <w:rPr>
                <w:b/>
                <w:bCs/>
              </w:rPr>
            </w:pPr>
            <w:r w:rsidRPr="006D6E7B">
              <w:rPr>
                <w:b/>
                <w:bCs/>
              </w:rPr>
              <w:t>Bit</w:t>
            </w:r>
          </w:p>
        </w:tc>
        <w:tc>
          <w:tcPr>
            <w:tcW w:w="5400" w:type="dxa"/>
          </w:tcPr>
          <w:p w14:paraId="15FA643B" w14:textId="77777777" w:rsidR="00285E7C" w:rsidRPr="006D6E7B" w:rsidRDefault="00285E7C" w:rsidP="006D6E7B">
            <w:pPr>
              <w:pStyle w:val="CellHeadingCenter"/>
              <w:cnfStyle w:val="100000000000" w:firstRow="1" w:lastRow="0" w:firstColumn="0" w:lastColumn="0" w:oddVBand="0" w:evenVBand="0" w:oddHBand="0" w:evenHBand="0" w:firstRowFirstColumn="0" w:firstRowLastColumn="0" w:lastRowFirstColumn="0" w:lastRowLastColumn="0"/>
              <w:rPr>
                <w:bCs/>
              </w:rPr>
            </w:pPr>
            <w:r w:rsidRPr="006D6E7B">
              <w:rPr>
                <w:bCs/>
              </w:rPr>
              <w:t>Entitlement</w:t>
            </w:r>
          </w:p>
        </w:tc>
      </w:tr>
      <w:tr w:rsidR="00285E7C" w14:paraId="1D7A02A7" w14:textId="77777777" w:rsidTr="00A67170">
        <w:trPr>
          <w:cnfStyle w:val="000000100000" w:firstRow="0" w:lastRow="0" w:firstColumn="0" w:lastColumn="0" w:oddVBand="0" w:evenVBand="0" w:oddHBand="1" w:evenHBand="0" w:firstRowFirstColumn="0" w:firstRowLastColumn="0" w:lastRowFirstColumn="0" w:lastRowLastColumn="0"/>
        </w:trPr>
        <w:tc>
          <w:tcPr>
            <w:tcW w:w="1795" w:type="dxa"/>
          </w:tcPr>
          <w:p w14:paraId="5FF0CB09" w14:textId="77777777" w:rsidR="00285E7C" w:rsidRDefault="00285E7C" w:rsidP="006D6E7B">
            <w:pPr>
              <w:pStyle w:val="CellBodyCenter"/>
            </w:pPr>
            <w:r>
              <w:t>0</w:t>
            </w:r>
          </w:p>
        </w:tc>
        <w:tc>
          <w:tcPr>
            <w:tcW w:w="5400" w:type="dxa"/>
          </w:tcPr>
          <w:p w14:paraId="33AA0B23" w14:textId="77777777" w:rsidR="00285E7C" w:rsidRDefault="00285E7C" w:rsidP="006D6E7B">
            <w:pPr>
              <w:pStyle w:val="CellBodyLeft"/>
              <w:rPr>
                <w:szCs w:val="18"/>
              </w:rPr>
            </w:pPr>
            <w:r>
              <w:t>Intel® Connectivity Performance Suite (ICPS) is entitled if set</w:t>
            </w:r>
          </w:p>
        </w:tc>
      </w:tr>
      <w:tr w:rsidR="00285E7C" w14:paraId="45D538F4" w14:textId="77777777" w:rsidTr="00A67170">
        <w:trPr>
          <w:cnfStyle w:val="000000010000" w:firstRow="0" w:lastRow="0" w:firstColumn="0" w:lastColumn="0" w:oddVBand="0" w:evenVBand="0" w:oddHBand="0" w:evenHBand="1" w:firstRowFirstColumn="0" w:firstRowLastColumn="0" w:lastRowFirstColumn="0" w:lastRowLastColumn="0"/>
        </w:trPr>
        <w:tc>
          <w:tcPr>
            <w:tcW w:w="1795" w:type="dxa"/>
          </w:tcPr>
          <w:p w14:paraId="6CC47856" w14:textId="77777777" w:rsidR="00285E7C" w:rsidRDefault="00285E7C" w:rsidP="006D6E7B">
            <w:pPr>
              <w:pStyle w:val="CellBodyCenter"/>
            </w:pPr>
            <w:r>
              <w:t>1</w:t>
            </w:r>
          </w:p>
        </w:tc>
        <w:tc>
          <w:tcPr>
            <w:tcW w:w="5400" w:type="dxa"/>
          </w:tcPr>
          <w:p w14:paraId="484979DF" w14:textId="77777777" w:rsidR="00285E7C" w:rsidRDefault="00285E7C" w:rsidP="006D6E7B">
            <w:pPr>
              <w:pStyle w:val="CellBodyLeft"/>
            </w:pPr>
            <w:r>
              <w:t>Intel vPro® Enterprise if set</w:t>
            </w:r>
          </w:p>
        </w:tc>
      </w:tr>
      <w:tr w:rsidR="00285E7C" w14:paraId="07A3EA6E" w14:textId="77777777" w:rsidTr="00A67170">
        <w:trPr>
          <w:cnfStyle w:val="000000100000" w:firstRow="0" w:lastRow="0" w:firstColumn="0" w:lastColumn="0" w:oddVBand="0" w:evenVBand="0" w:oddHBand="1" w:evenHBand="0" w:firstRowFirstColumn="0" w:firstRowLastColumn="0" w:lastRowFirstColumn="0" w:lastRowLastColumn="0"/>
        </w:trPr>
        <w:tc>
          <w:tcPr>
            <w:tcW w:w="1795" w:type="dxa"/>
          </w:tcPr>
          <w:p w14:paraId="1FF6B36C" w14:textId="77777777" w:rsidR="00285E7C" w:rsidRDefault="00285E7C" w:rsidP="006D6E7B">
            <w:pPr>
              <w:pStyle w:val="CellBodyCenter"/>
            </w:pPr>
            <w:r>
              <w:t>2</w:t>
            </w:r>
          </w:p>
        </w:tc>
        <w:tc>
          <w:tcPr>
            <w:tcW w:w="5400" w:type="dxa"/>
          </w:tcPr>
          <w:p w14:paraId="564DF459" w14:textId="77777777" w:rsidR="00285E7C" w:rsidRDefault="00285E7C" w:rsidP="006D6E7B">
            <w:pPr>
              <w:pStyle w:val="CellBodyLeft"/>
              <w:rPr>
                <w:szCs w:val="18"/>
              </w:rPr>
            </w:pPr>
            <w:r w:rsidRPr="00D835FA">
              <w:t>Intel vPro® Essentials</w:t>
            </w:r>
            <w:r>
              <w:t xml:space="preserve"> if set</w:t>
            </w:r>
          </w:p>
        </w:tc>
      </w:tr>
      <w:tr w:rsidR="00285E7C" w14:paraId="3DEFCCAE" w14:textId="77777777" w:rsidTr="00A67170">
        <w:trPr>
          <w:cnfStyle w:val="000000010000" w:firstRow="0" w:lastRow="0" w:firstColumn="0" w:lastColumn="0" w:oddVBand="0" w:evenVBand="0" w:oddHBand="0" w:evenHBand="1" w:firstRowFirstColumn="0" w:firstRowLastColumn="0" w:lastRowFirstColumn="0" w:lastRowLastColumn="0"/>
        </w:trPr>
        <w:tc>
          <w:tcPr>
            <w:tcW w:w="1795" w:type="dxa"/>
          </w:tcPr>
          <w:p w14:paraId="3665273F" w14:textId="77777777" w:rsidR="00285E7C" w:rsidRDefault="00285E7C" w:rsidP="006D6E7B">
            <w:pPr>
              <w:pStyle w:val="CellBodyCenter"/>
            </w:pPr>
            <w:r>
              <w:t>4</w:t>
            </w:r>
          </w:p>
        </w:tc>
        <w:tc>
          <w:tcPr>
            <w:tcW w:w="5400" w:type="dxa"/>
          </w:tcPr>
          <w:p w14:paraId="619F78F2" w14:textId="77777777" w:rsidR="00285E7C" w:rsidRDefault="00285E7C" w:rsidP="006D6E7B">
            <w:pPr>
              <w:pStyle w:val="CellBodyLeft"/>
              <w:rPr>
                <w:szCs w:val="18"/>
              </w:rPr>
            </w:pPr>
            <w:r>
              <w:t>Intel® Based PC if set</w:t>
            </w:r>
          </w:p>
        </w:tc>
      </w:tr>
      <w:tr w:rsidR="00285E7C" w14:paraId="1D256E6B" w14:textId="77777777" w:rsidTr="00A67170">
        <w:trPr>
          <w:cnfStyle w:val="000000100000" w:firstRow="0" w:lastRow="0" w:firstColumn="0" w:lastColumn="0" w:oddVBand="0" w:evenVBand="0" w:oddHBand="1" w:evenHBand="0" w:firstRowFirstColumn="0" w:firstRowLastColumn="0" w:lastRowFirstColumn="0" w:lastRowLastColumn="0"/>
        </w:trPr>
        <w:tc>
          <w:tcPr>
            <w:tcW w:w="1795" w:type="dxa"/>
          </w:tcPr>
          <w:p w14:paraId="338C1736" w14:textId="77777777" w:rsidR="00285E7C" w:rsidRDefault="00285E7C" w:rsidP="006D6E7B">
            <w:pPr>
              <w:pStyle w:val="CellBodyCenter"/>
            </w:pPr>
            <w:r>
              <w:t>31</w:t>
            </w:r>
          </w:p>
        </w:tc>
        <w:tc>
          <w:tcPr>
            <w:tcW w:w="5400" w:type="dxa"/>
          </w:tcPr>
          <w:p w14:paraId="206350F4" w14:textId="77777777" w:rsidR="00285E7C" w:rsidRDefault="00285E7C" w:rsidP="006D6E7B">
            <w:pPr>
              <w:pStyle w:val="CellBodyLeft"/>
              <w:rPr>
                <w:szCs w:val="18"/>
              </w:rPr>
            </w:pPr>
            <w:r w:rsidRPr="00BF3F6B">
              <w:t>Intel</w:t>
            </w:r>
            <w:r>
              <w:t xml:space="preserve">® </w:t>
            </w:r>
            <w:r w:rsidRPr="00BF3F6B">
              <w:t xml:space="preserve">ICPS </w:t>
            </w:r>
            <w:r>
              <w:t xml:space="preserve"> ICM (Intel Connectivity Management)</w:t>
            </w:r>
            <w:r w:rsidRPr="00BF3F6B">
              <w:t xml:space="preserve"> </w:t>
            </w:r>
            <w:r>
              <w:t>e</w:t>
            </w:r>
            <w:r w:rsidRPr="00BF3F6B">
              <w:t>ntitlement</w:t>
            </w:r>
            <w:r>
              <w:t xml:space="preserve"> is enabled if set</w:t>
            </w:r>
          </w:p>
        </w:tc>
      </w:tr>
      <w:tr w:rsidR="00285E7C" w14:paraId="53FB475B" w14:textId="77777777" w:rsidTr="00A67170">
        <w:trPr>
          <w:cnfStyle w:val="000000010000" w:firstRow="0" w:lastRow="0" w:firstColumn="0" w:lastColumn="0" w:oddVBand="0" w:evenVBand="0" w:oddHBand="0" w:evenHBand="1" w:firstRowFirstColumn="0" w:firstRowLastColumn="0" w:lastRowFirstColumn="0" w:lastRowLastColumn="0"/>
        </w:trPr>
        <w:tc>
          <w:tcPr>
            <w:tcW w:w="1795" w:type="dxa"/>
          </w:tcPr>
          <w:p w14:paraId="4009C72D" w14:textId="77777777" w:rsidR="00285E7C" w:rsidRDefault="00285E7C" w:rsidP="006D6E7B">
            <w:pPr>
              <w:pStyle w:val="CellBodyCenter"/>
            </w:pPr>
            <w:r>
              <w:lastRenderedPageBreak/>
              <w:t>All other bits</w:t>
            </w:r>
          </w:p>
        </w:tc>
        <w:tc>
          <w:tcPr>
            <w:tcW w:w="5400" w:type="dxa"/>
          </w:tcPr>
          <w:p w14:paraId="522AEE0D" w14:textId="77777777" w:rsidR="00285E7C" w:rsidRDefault="00285E7C" w:rsidP="006D6E7B">
            <w:pPr>
              <w:pStyle w:val="CellBodyLeft"/>
            </w:pPr>
            <w:r>
              <w:t>Reserved for future use</w:t>
            </w:r>
          </w:p>
        </w:tc>
      </w:tr>
    </w:tbl>
    <w:p w14:paraId="514A98F0" w14:textId="77777777" w:rsidR="00285E7C" w:rsidRDefault="00285E7C" w:rsidP="00285E7C">
      <w:r>
        <w:t>A list of valid feature policy names is defined below:</w:t>
      </w:r>
    </w:p>
    <w:p w14:paraId="35DA1564" w14:textId="77777777" w:rsidR="00285E7C" w:rsidRPr="00F700CA" w:rsidRDefault="00285E7C">
      <w:pPr>
        <w:pStyle w:val="ListParagraph"/>
        <w:numPr>
          <w:ilvl w:val="0"/>
          <w:numId w:val="27"/>
        </w:numPr>
      </w:pPr>
      <w:r w:rsidRPr="00F700CA">
        <w:t>Intel(R) Platform Service Record Policy</w:t>
      </w:r>
    </w:p>
    <w:p w14:paraId="0A736DE1" w14:textId="77777777" w:rsidR="00285E7C" w:rsidRPr="00676BF0" w:rsidRDefault="00285E7C">
      <w:pPr>
        <w:pStyle w:val="ListParagraph"/>
        <w:numPr>
          <w:ilvl w:val="0"/>
          <w:numId w:val="27"/>
        </w:numPr>
        <w:rPr>
          <w:color w:val="000000" w:themeColor="text1"/>
        </w:rPr>
      </w:pPr>
      <w:r w:rsidRPr="006B0D94">
        <w:t>Intel(R) Standard Manageability</w:t>
      </w:r>
      <w:r>
        <w:t xml:space="preserve"> Policy</w:t>
      </w:r>
    </w:p>
    <w:p w14:paraId="094B0E55" w14:textId="77777777" w:rsidR="00285E7C" w:rsidRPr="00676BF0" w:rsidRDefault="00285E7C">
      <w:pPr>
        <w:pStyle w:val="ListParagraph"/>
        <w:numPr>
          <w:ilvl w:val="0"/>
          <w:numId w:val="27"/>
        </w:numPr>
        <w:rPr>
          <w:color w:val="000000" w:themeColor="text1"/>
        </w:rPr>
      </w:pPr>
      <w:r w:rsidRPr="006B0D94">
        <w:t>Intel(R) AMT</w:t>
      </w:r>
      <w:r>
        <w:t xml:space="preserve"> Policy</w:t>
      </w:r>
      <w:r w:rsidRPr="006B0D94">
        <w:t xml:space="preserve">    </w:t>
      </w:r>
    </w:p>
    <w:p w14:paraId="1F719232" w14:textId="77777777" w:rsidR="00285E7C" w:rsidRPr="00676BF0" w:rsidRDefault="00285E7C">
      <w:pPr>
        <w:pStyle w:val="ListParagraph"/>
        <w:numPr>
          <w:ilvl w:val="0"/>
          <w:numId w:val="27"/>
        </w:numPr>
        <w:rPr>
          <w:color w:val="000000" w:themeColor="text1"/>
        </w:rPr>
      </w:pPr>
      <w:r w:rsidRPr="006B0D94">
        <w:t>Out of band KVM Remote Control</w:t>
      </w:r>
      <w:r>
        <w:t xml:space="preserve"> Policy</w:t>
      </w:r>
    </w:p>
    <w:p w14:paraId="63024E4C" w14:textId="77777777" w:rsidR="00285E7C" w:rsidRPr="00676BF0" w:rsidRDefault="00285E7C">
      <w:pPr>
        <w:pStyle w:val="ListParagraph"/>
        <w:numPr>
          <w:ilvl w:val="0"/>
          <w:numId w:val="27"/>
        </w:numPr>
        <w:rPr>
          <w:color w:val="000000" w:themeColor="text1"/>
        </w:rPr>
      </w:pPr>
      <w:r w:rsidRPr="006B0D94">
        <w:t>Intel(R) One Click Recovery</w:t>
      </w:r>
      <w:r>
        <w:t xml:space="preserve"> Policy</w:t>
      </w:r>
    </w:p>
    <w:p w14:paraId="6A82940C" w14:textId="77777777" w:rsidR="00285E7C" w:rsidRPr="00676BF0" w:rsidRDefault="00285E7C">
      <w:pPr>
        <w:pStyle w:val="ListParagraph"/>
        <w:numPr>
          <w:ilvl w:val="0"/>
          <w:numId w:val="27"/>
        </w:numPr>
        <w:rPr>
          <w:color w:val="000000" w:themeColor="text1"/>
        </w:rPr>
      </w:pPr>
      <w:r w:rsidRPr="006B0D94">
        <w:t>Intel(R) Remote Platform Erase</w:t>
      </w:r>
      <w:r>
        <w:t xml:space="preserve"> Policy</w:t>
      </w:r>
    </w:p>
    <w:p w14:paraId="2E76736A" w14:textId="77777777" w:rsidR="00285E7C" w:rsidRPr="00676BF0" w:rsidRDefault="00285E7C">
      <w:pPr>
        <w:pStyle w:val="ListParagraph"/>
        <w:numPr>
          <w:ilvl w:val="0"/>
          <w:numId w:val="27"/>
        </w:numPr>
        <w:rPr>
          <w:color w:val="000000" w:themeColor="text1"/>
        </w:rPr>
      </w:pPr>
      <w:r w:rsidRPr="00676BF0">
        <w:t>Out of band over TBT Dock</w:t>
      </w:r>
      <w:r>
        <w:t xml:space="preserve"> Policy</w:t>
      </w:r>
    </w:p>
    <w:p w14:paraId="1136884C" w14:textId="77777777" w:rsidR="00285E7C" w:rsidRPr="00676BF0" w:rsidRDefault="00285E7C">
      <w:pPr>
        <w:pStyle w:val="ListParagraph"/>
        <w:numPr>
          <w:ilvl w:val="0"/>
          <w:numId w:val="27"/>
        </w:numPr>
        <w:rPr>
          <w:color w:val="000000" w:themeColor="text1"/>
        </w:rPr>
      </w:pPr>
      <w:r w:rsidRPr="006B0D94">
        <w:t>Intel(R) Runtime BIOS Resilience</w:t>
      </w:r>
      <w:r>
        <w:t xml:space="preserve"> Policy</w:t>
      </w:r>
    </w:p>
    <w:p w14:paraId="74177677" w14:textId="77777777" w:rsidR="00285E7C" w:rsidRPr="00676BF0" w:rsidRDefault="00285E7C">
      <w:pPr>
        <w:pStyle w:val="ListParagraph"/>
        <w:numPr>
          <w:ilvl w:val="0"/>
          <w:numId w:val="27"/>
        </w:numPr>
        <w:rPr>
          <w:color w:val="000000" w:themeColor="text1"/>
        </w:rPr>
      </w:pPr>
      <w:r w:rsidRPr="006B0D94">
        <w:t>Intel(R) System Resources Defense</w:t>
      </w:r>
      <w:r>
        <w:t xml:space="preserve"> Policy</w:t>
      </w:r>
    </w:p>
    <w:p w14:paraId="4328AF89" w14:textId="77777777" w:rsidR="00285E7C" w:rsidRPr="00676BF0" w:rsidRDefault="00285E7C">
      <w:pPr>
        <w:pStyle w:val="ListParagraph"/>
        <w:numPr>
          <w:ilvl w:val="0"/>
          <w:numId w:val="27"/>
        </w:numPr>
        <w:rPr>
          <w:color w:val="000000" w:themeColor="text1"/>
        </w:rPr>
      </w:pPr>
      <w:r w:rsidRPr="006B0D94">
        <w:t>Intel(R) System Security Report</w:t>
      </w:r>
      <w:r>
        <w:t xml:space="preserve"> Policy</w:t>
      </w:r>
    </w:p>
    <w:p w14:paraId="0AE301CD" w14:textId="77777777" w:rsidR="00285E7C" w:rsidRPr="00676BF0" w:rsidRDefault="00285E7C">
      <w:pPr>
        <w:pStyle w:val="ListParagraph"/>
        <w:numPr>
          <w:ilvl w:val="0"/>
          <w:numId w:val="27"/>
        </w:numPr>
        <w:rPr>
          <w:color w:val="000000" w:themeColor="text1"/>
        </w:rPr>
      </w:pPr>
      <w:r w:rsidRPr="006B0D94">
        <w:t>NVMe based FW Recovery</w:t>
      </w:r>
      <w:r>
        <w:t xml:space="preserve"> Policy</w:t>
      </w:r>
      <w:r w:rsidRPr="006B0D94">
        <w:t xml:space="preserve">  </w:t>
      </w:r>
    </w:p>
    <w:p w14:paraId="41C8BF95" w14:textId="77777777" w:rsidR="00285E7C" w:rsidRPr="00676BF0" w:rsidRDefault="00285E7C">
      <w:pPr>
        <w:pStyle w:val="ListParagraph"/>
        <w:numPr>
          <w:ilvl w:val="0"/>
          <w:numId w:val="27"/>
        </w:numPr>
        <w:rPr>
          <w:color w:val="000000" w:themeColor="text1"/>
        </w:rPr>
      </w:pPr>
      <w:r w:rsidRPr="006B0D94">
        <w:t>Intel(R) ICPS</w:t>
      </w:r>
      <w:r>
        <w:t xml:space="preserve"> Policy</w:t>
      </w:r>
    </w:p>
    <w:p w14:paraId="4D6A941D" w14:textId="77777777" w:rsidR="00285E7C" w:rsidRDefault="00285E7C" w:rsidP="00285E7C">
      <w:r>
        <w:t>FeatureClass has one of the following 3 enumerated values:</w:t>
      </w:r>
    </w:p>
    <w:p w14:paraId="0CC10656" w14:textId="77777777" w:rsidR="00285E7C" w:rsidRDefault="00285E7C">
      <w:pPr>
        <w:pStyle w:val="ListParagraph"/>
        <w:numPr>
          <w:ilvl w:val="0"/>
          <w:numId w:val="26"/>
        </w:numPr>
      </w:pPr>
      <w:r>
        <w:t>“Mandatory”: must be supported or present on the platform</w:t>
      </w:r>
    </w:p>
    <w:p w14:paraId="641CD700" w14:textId="77777777" w:rsidR="00285E7C" w:rsidRDefault="00285E7C">
      <w:pPr>
        <w:pStyle w:val="ListParagraph"/>
        <w:numPr>
          <w:ilvl w:val="0"/>
          <w:numId w:val="26"/>
        </w:numPr>
      </w:pPr>
      <w:r>
        <w:t>“Optional”:  can be either supported or unsupported on the platform</w:t>
      </w:r>
    </w:p>
    <w:p w14:paraId="4170F8F6" w14:textId="77777777" w:rsidR="00285E7C" w:rsidRDefault="00285E7C">
      <w:pPr>
        <w:pStyle w:val="ListParagraph"/>
        <w:numPr>
          <w:ilvl w:val="0"/>
          <w:numId w:val="26"/>
        </w:numPr>
      </w:pPr>
      <w:r>
        <w:t>“Not allowed”: shall not be supported or must be absent on the platform</w:t>
      </w:r>
    </w:p>
    <w:p w14:paraId="260BC6AB" w14:textId="77777777" w:rsidR="00285E7C" w:rsidRDefault="00285E7C" w:rsidP="00285E7C">
      <w:r>
        <w:t>FeatureSupported has one of the following 3 enumerated values:</w:t>
      </w:r>
    </w:p>
    <w:p w14:paraId="2CD144AC" w14:textId="77777777" w:rsidR="00285E7C" w:rsidRDefault="00285E7C">
      <w:pPr>
        <w:pStyle w:val="ListParagraph"/>
        <w:numPr>
          <w:ilvl w:val="0"/>
          <w:numId w:val="26"/>
        </w:numPr>
      </w:pPr>
      <w:r>
        <w:t>“Supported”: feature is supported on the platform</w:t>
      </w:r>
    </w:p>
    <w:p w14:paraId="734436F3" w14:textId="77777777" w:rsidR="00285E7C" w:rsidRDefault="00285E7C">
      <w:pPr>
        <w:pStyle w:val="ListParagraph"/>
        <w:numPr>
          <w:ilvl w:val="0"/>
          <w:numId w:val="26"/>
        </w:numPr>
      </w:pPr>
      <w:r>
        <w:t>“Unsupported”: feature is not supported on the platform</w:t>
      </w:r>
    </w:p>
    <w:p w14:paraId="1AFCF886" w14:textId="77777777" w:rsidR="00285E7C" w:rsidRPr="003260C9" w:rsidRDefault="00285E7C">
      <w:pPr>
        <w:pStyle w:val="ListParagraph"/>
        <w:numPr>
          <w:ilvl w:val="0"/>
          <w:numId w:val="26"/>
        </w:numPr>
      </w:pPr>
      <w:r>
        <w:t>“Unknown”: feature support state on the platform is unknown</w:t>
      </w:r>
    </w:p>
    <w:p w14:paraId="75D6E40C" w14:textId="77777777" w:rsidR="00285E7C" w:rsidRDefault="00285E7C" w:rsidP="00285E7C">
      <w:r>
        <w:t>FeatureSupported and FeaturePresence are equivalent in this release.</w:t>
      </w:r>
    </w:p>
    <w:p w14:paraId="4FF7A97A" w14:textId="77777777" w:rsidR="00285E7C" w:rsidRDefault="00285E7C" w:rsidP="00285E7C">
      <w:r>
        <w:t>FeatureEnabled has one of the following 4 enumerated values:</w:t>
      </w:r>
    </w:p>
    <w:p w14:paraId="6B2D96BE" w14:textId="77777777" w:rsidR="00285E7C" w:rsidRDefault="00285E7C">
      <w:pPr>
        <w:pStyle w:val="ListParagraph"/>
        <w:numPr>
          <w:ilvl w:val="0"/>
          <w:numId w:val="26"/>
        </w:numPr>
      </w:pPr>
      <w:r>
        <w:t>“Enabled”: indicating a particular feature is enabled on the platform</w:t>
      </w:r>
    </w:p>
    <w:p w14:paraId="4EFCE6AB" w14:textId="77777777" w:rsidR="00285E7C" w:rsidRDefault="00285E7C">
      <w:pPr>
        <w:pStyle w:val="ListParagraph"/>
        <w:numPr>
          <w:ilvl w:val="0"/>
          <w:numId w:val="26"/>
        </w:numPr>
      </w:pPr>
      <w:r>
        <w:t>“Disabled”: indicating a particular feature is disabled on the platform</w:t>
      </w:r>
    </w:p>
    <w:p w14:paraId="5729FA79" w14:textId="77777777" w:rsidR="00285E7C" w:rsidRDefault="00285E7C">
      <w:pPr>
        <w:pStyle w:val="ListParagraph"/>
        <w:numPr>
          <w:ilvl w:val="0"/>
          <w:numId w:val="26"/>
        </w:numPr>
      </w:pPr>
      <w:r>
        <w:t>“N/A”: indicating a particular feature is not supported and state is not applicable</w:t>
      </w:r>
    </w:p>
    <w:p w14:paraId="007AD152" w14:textId="1211B53C" w:rsidR="00285E7C" w:rsidRPr="003511F9" w:rsidRDefault="00285E7C">
      <w:pPr>
        <w:pStyle w:val="ListParagraph"/>
        <w:numPr>
          <w:ilvl w:val="0"/>
          <w:numId w:val="26"/>
        </w:numPr>
      </w:pPr>
      <w:r>
        <w:t>“Unknown”: indicating enabled state of a particular feature is unknown</w:t>
      </w:r>
    </w:p>
    <w:p w14:paraId="02BCF6B5" w14:textId="77777777" w:rsidR="00285E7C" w:rsidRDefault="00285E7C" w:rsidP="00285E7C">
      <w:r w:rsidRPr="007159BC">
        <w:t xml:space="preserve">The </w:t>
      </w:r>
      <w:r w:rsidRPr="39240A9C">
        <w:t>following</w:t>
      </w:r>
      <w:r w:rsidRPr="007159BC">
        <w:t xml:space="preserve"> </w:t>
      </w:r>
      <w:r>
        <w:t xml:space="preserve">table defines bitmap of the 64-bit </w:t>
      </w:r>
      <w:r>
        <w:rPr>
          <w:i/>
        </w:rPr>
        <w:t>Qualified</w:t>
      </w:r>
      <w:r w:rsidRPr="39240A9C">
        <w:rPr>
          <w:i/>
        </w:rPr>
        <w:t>Features</w:t>
      </w:r>
      <w:r w:rsidRPr="39240A9C">
        <w:t xml:space="preserve"> </w:t>
      </w:r>
      <w:r>
        <w:t xml:space="preserve">and QualifiedFeaturePolicy </w:t>
      </w:r>
      <w:r w:rsidRPr="39240A9C">
        <w:t>capabili</w:t>
      </w:r>
      <w:r>
        <w:t>ties.</w:t>
      </w:r>
    </w:p>
    <w:p w14:paraId="26512EE9" w14:textId="77777777" w:rsidR="00285E7C" w:rsidRDefault="00285E7C" w:rsidP="00285E7C"/>
    <w:tbl>
      <w:tblPr>
        <w:tblStyle w:val="TableGrid"/>
        <w:tblW w:w="7195" w:type="dxa"/>
        <w:tblLook w:val="04A0" w:firstRow="1" w:lastRow="0" w:firstColumn="1" w:lastColumn="0" w:noHBand="0" w:noVBand="1"/>
      </w:tblPr>
      <w:tblGrid>
        <w:gridCol w:w="1795"/>
        <w:gridCol w:w="5400"/>
      </w:tblGrid>
      <w:tr w:rsidR="00285E7C" w14:paraId="11629964" w14:textId="77777777" w:rsidTr="00F700CA">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795" w:type="dxa"/>
          </w:tcPr>
          <w:p w14:paraId="1381659E" w14:textId="77777777" w:rsidR="00285E7C" w:rsidRPr="00F700CA" w:rsidRDefault="00285E7C" w:rsidP="00F700CA">
            <w:pPr>
              <w:pStyle w:val="CellHeadingCenter"/>
              <w:rPr>
                <w:b/>
                <w:bCs/>
              </w:rPr>
            </w:pPr>
            <w:r w:rsidRPr="00F700CA">
              <w:rPr>
                <w:b/>
                <w:bCs/>
              </w:rPr>
              <w:lastRenderedPageBreak/>
              <w:t>Bit</w:t>
            </w:r>
          </w:p>
        </w:tc>
        <w:tc>
          <w:tcPr>
            <w:tcW w:w="5400" w:type="dxa"/>
          </w:tcPr>
          <w:p w14:paraId="662415BB" w14:textId="77777777" w:rsidR="00285E7C" w:rsidRPr="00F700CA" w:rsidRDefault="00285E7C" w:rsidP="00F700CA">
            <w:pPr>
              <w:pStyle w:val="CellHeadingCenter"/>
              <w:cnfStyle w:val="100000000000" w:firstRow="1" w:lastRow="0" w:firstColumn="0" w:lastColumn="0" w:oddVBand="0" w:evenVBand="0" w:oddHBand="0" w:evenHBand="0" w:firstRowFirstColumn="0" w:firstRowLastColumn="0" w:lastRowFirstColumn="0" w:lastRowLastColumn="0"/>
              <w:rPr>
                <w:bCs/>
              </w:rPr>
            </w:pPr>
            <w:r w:rsidRPr="00F700CA">
              <w:rPr>
                <w:bCs/>
              </w:rPr>
              <w:t>Feature</w:t>
            </w:r>
          </w:p>
        </w:tc>
      </w:tr>
      <w:tr w:rsidR="00285E7C" w14:paraId="51302521"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tcPr>
          <w:p w14:paraId="0EA34315" w14:textId="77777777" w:rsidR="00285E7C" w:rsidRDefault="00285E7C" w:rsidP="00F700CA">
            <w:pPr>
              <w:pStyle w:val="CellBodyCenter"/>
            </w:pPr>
            <w:r>
              <w:t>1</w:t>
            </w:r>
          </w:p>
        </w:tc>
        <w:tc>
          <w:tcPr>
            <w:tcW w:w="5400" w:type="dxa"/>
          </w:tcPr>
          <w:p w14:paraId="2851477C" w14:textId="77777777" w:rsidR="00285E7C" w:rsidRDefault="00285E7C" w:rsidP="00F700CA">
            <w:pPr>
              <w:pStyle w:val="CellBodyLeft"/>
            </w:pPr>
            <w:r w:rsidRPr="00256B90">
              <w:t>Intel® </w:t>
            </w:r>
            <w:r w:rsidRPr="00DF7C20">
              <w:t xml:space="preserve">Standard Manageability </w:t>
            </w:r>
          </w:p>
        </w:tc>
      </w:tr>
      <w:tr w:rsidR="00285E7C" w14:paraId="61DDECDE"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tcPr>
          <w:p w14:paraId="3F0D4EF6" w14:textId="77777777" w:rsidR="00285E7C" w:rsidRDefault="00285E7C" w:rsidP="00F700CA">
            <w:pPr>
              <w:pStyle w:val="CellBodyCenter"/>
            </w:pPr>
            <w:r>
              <w:t>2</w:t>
            </w:r>
          </w:p>
        </w:tc>
        <w:tc>
          <w:tcPr>
            <w:tcW w:w="5400" w:type="dxa"/>
          </w:tcPr>
          <w:p w14:paraId="7C9B0363" w14:textId="77777777" w:rsidR="00285E7C" w:rsidRDefault="00285E7C" w:rsidP="00F700CA">
            <w:pPr>
              <w:pStyle w:val="CellBodyLeft"/>
            </w:pPr>
            <w:r>
              <w:t>Intel® AMT</w:t>
            </w:r>
          </w:p>
        </w:tc>
      </w:tr>
      <w:tr w:rsidR="00285E7C" w14:paraId="00529E86"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tcPr>
          <w:p w14:paraId="19D4DCE3" w14:textId="77777777" w:rsidR="00285E7C" w:rsidRDefault="00285E7C" w:rsidP="00F700CA">
            <w:pPr>
              <w:pStyle w:val="CellBodyCenter"/>
            </w:pPr>
            <w:r>
              <w:t>3</w:t>
            </w:r>
          </w:p>
        </w:tc>
        <w:tc>
          <w:tcPr>
            <w:tcW w:w="5400" w:type="dxa"/>
          </w:tcPr>
          <w:p w14:paraId="162ABAF2" w14:textId="77777777" w:rsidR="00285E7C" w:rsidRDefault="00285E7C" w:rsidP="00F700CA">
            <w:pPr>
              <w:pStyle w:val="CellBodyLeft"/>
            </w:pPr>
            <w:r w:rsidRPr="00256B90">
              <w:t>Intel® </w:t>
            </w:r>
            <w:r>
              <w:t>One-Click Recovery</w:t>
            </w:r>
          </w:p>
        </w:tc>
      </w:tr>
      <w:tr w:rsidR="00285E7C" w14:paraId="629C7231"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tcPr>
          <w:p w14:paraId="7C982E87" w14:textId="77777777" w:rsidR="00285E7C" w:rsidRDefault="00285E7C" w:rsidP="00F700CA">
            <w:pPr>
              <w:pStyle w:val="CellBodyCenter"/>
            </w:pPr>
            <w:r>
              <w:t>4</w:t>
            </w:r>
          </w:p>
        </w:tc>
        <w:tc>
          <w:tcPr>
            <w:tcW w:w="5400" w:type="dxa"/>
          </w:tcPr>
          <w:p w14:paraId="753DE58E" w14:textId="77777777" w:rsidR="00285E7C" w:rsidRDefault="00285E7C" w:rsidP="00F700CA">
            <w:pPr>
              <w:pStyle w:val="CellBodyLeft"/>
            </w:pPr>
            <w:r w:rsidRPr="00256B90">
              <w:t>Intel® </w:t>
            </w:r>
            <w:r>
              <w:t>Remote Platform Erase</w:t>
            </w:r>
          </w:p>
        </w:tc>
      </w:tr>
      <w:tr w:rsidR="00285E7C" w14:paraId="54223F97"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tcPr>
          <w:p w14:paraId="26D5BA83" w14:textId="77777777" w:rsidR="00285E7C" w:rsidRDefault="00285E7C" w:rsidP="00F700CA">
            <w:pPr>
              <w:pStyle w:val="CellBodyCenter"/>
            </w:pPr>
            <w:r>
              <w:t>5</w:t>
            </w:r>
          </w:p>
        </w:tc>
        <w:tc>
          <w:tcPr>
            <w:tcW w:w="5400" w:type="dxa"/>
          </w:tcPr>
          <w:p w14:paraId="7060FEF7" w14:textId="77777777" w:rsidR="00285E7C" w:rsidRDefault="00285E7C" w:rsidP="00F700CA">
            <w:pPr>
              <w:pStyle w:val="CellBodyLeft"/>
            </w:pPr>
            <w:r w:rsidRPr="00256B90">
              <w:t>Intel® </w:t>
            </w:r>
            <w:r>
              <w:t>Platform Service Record</w:t>
            </w:r>
          </w:p>
        </w:tc>
      </w:tr>
      <w:tr w:rsidR="00285E7C" w14:paraId="0FBB932E"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tcPr>
          <w:p w14:paraId="40EE796B" w14:textId="77777777" w:rsidR="00285E7C" w:rsidRDefault="00285E7C" w:rsidP="00F700CA">
            <w:pPr>
              <w:pStyle w:val="CellBodyCenter"/>
            </w:pPr>
            <w:r>
              <w:t>18</w:t>
            </w:r>
          </w:p>
        </w:tc>
        <w:tc>
          <w:tcPr>
            <w:tcW w:w="5400" w:type="dxa"/>
          </w:tcPr>
          <w:p w14:paraId="17B4D77D" w14:textId="77777777" w:rsidR="00285E7C" w:rsidRDefault="00285E7C" w:rsidP="00F700CA">
            <w:pPr>
              <w:pStyle w:val="CellBodyLeft"/>
            </w:pPr>
            <w:r w:rsidRPr="00484284">
              <w:t>Out</w:t>
            </w:r>
            <w:r>
              <w:t>-</w:t>
            </w:r>
            <w:r w:rsidRPr="00484284">
              <w:t>of</w:t>
            </w:r>
            <w:r>
              <w:t>-</w:t>
            </w:r>
            <w:r w:rsidRPr="00484284">
              <w:t>band KVM Remote Control</w:t>
            </w:r>
          </w:p>
        </w:tc>
      </w:tr>
      <w:tr w:rsidR="00285E7C" w14:paraId="0BA01E2E"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tcPr>
          <w:p w14:paraId="2A0A0B1A" w14:textId="77777777" w:rsidR="00285E7C" w:rsidRDefault="00285E7C" w:rsidP="00F700CA">
            <w:pPr>
              <w:pStyle w:val="CellBodyCenter"/>
            </w:pPr>
            <w:r>
              <w:t>27</w:t>
            </w:r>
          </w:p>
        </w:tc>
        <w:tc>
          <w:tcPr>
            <w:tcW w:w="5400" w:type="dxa"/>
          </w:tcPr>
          <w:p w14:paraId="5E58B18C" w14:textId="77777777" w:rsidR="00285E7C" w:rsidRDefault="00285E7C" w:rsidP="00F700CA">
            <w:pPr>
              <w:pStyle w:val="CellBodyLeft"/>
            </w:pPr>
            <w:r w:rsidRPr="00484284">
              <w:t>Out-of-band over T</w:t>
            </w:r>
            <w:r>
              <w:t>hunderbolt™</w:t>
            </w:r>
            <w:r w:rsidRPr="00484284">
              <w:t xml:space="preserve"> dock</w:t>
            </w:r>
          </w:p>
        </w:tc>
      </w:tr>
      <w:tr w:rsidR="00285E7C" w14:paraId="3A280291"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tcPr>
          <w:p w14:paraId="18B287C8" w14:textId="77777777" w:rsidR="00285E7C" w:rsidRDefault="00285E7C" w:rsidP="00F700CA">
            <w:pPr>
              <w:pStyle w:val="CellBodyCenter"/>
            </w:pPr>
            <w:r>
              <w:t>28</w:t>
            </w:r>
          </w:p>
        </w:tc>
        <w:tc>
          <w:tcPr>
            <w:tcW w:w="5400" w:type="dxa"/>
          </w:tcPr>
          <w:p w14:paraId="140FB88F" w14:textId="77777777" w:rsidR="00285E7C" w:rsidRDefault="00285E7C" w:rsidP="00F700CA">
            <w:pPr>
              <w:pStyle w:val="CellBodyLeft"/>
            </w:pPr>
            <w:r w:rsidRPr="00256B90">
              <w:t>Intel® </w:t>
            </w:r>
            <w:r>
              <w:t xml:space="preserve">Unique Platform ID </w:t>
            </w:r>
          </w:p>
        </w:tc>
      </w:tr>
      <w:tr w:rsidR="00285E7C" w14:paraId="77077B77"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tcPr>
          <w:p w14:paraId="2BF74C7E" w14:textId="77777777" w:rsidR="00285E7C" w:rsidDel="003130F6" w:rsidRDefault="00285E7C" w:rsidP="00F700CA">
            <w:pPr>
              <w:pStyle w:val="CellBodyCenter"/>
            </w:pPr>
            <w:r>
              <w:t>32</w:t>
            </w:r>
          </w:p>
        </w:tc>
        <w:tc>
          <w:tcPr>
            <w:tcW w:w="5400" w:type="dxa"/>
          </w:tcPr>
          <w:p w14:paraId="493E531E" w14:textId="77777777" w:rsidR="00285E7C" w:rsidRPr="00256B90" w:rsidRDefault="00285E7C" w:rsidP="00F700CA">
            <w:pPr>
              <w:pStyle w:val="CellBodyLeft"/>
            </w:pPr>
            <w:r w:rsidRPr="00256B90">
              <w:t>Intel® </w:t>
            </w:r>
            <w:r w:rsidRPr="00087DF7">
              <w:t>System Security Report</w:t>
            </w:r>
          </w:p>
        </w:tc>
      </w:tr>
      <w:tr w:rsidR="00285E7C" w14:paraId="6DEA66AD"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tcPr>
          <w:p w14:paraId="75186EB3" w14:textId="77777777" w:rsidR="00285E7C" w:rsidDel="003130F6" w:rsidRDefault="00285E7C" w:rsidP="00F700CA">
            <w:pPr>
              <w:pStyle w:val="CellBodyCenter"/>
            </w:pPr>
            <w:r>
              <w:t>33</w:t>
            </w:r>
          </w:p>
        </w:tc>
        <w:tc>
          <w:tcPr>
            <w:tcW w:w="5400" w:type="dxa"/>
          </w:tcPr>
          <w:p w14:paraId="455BCD93" w14:textId="77777777" w:rsidR="00285E7C" w:rsidRPr="00256B90" w:rsidRDefault="00285E7C" w:rsidP="00F700CA">
            <w:pPr>
              <w:pStyle w:val="CellBodyLeft"/>
            </w:pPr>
            <w:r w:rsidRPr="00256B90">
              <w:t>Intel® </w:t>
            </w:r>
            <w:r>
              <w:t xml:space="preserve">Runtime </w:t>
            </w:r>
            <w:r w:rsidRPr="00087DF7">
              <w:t>BIOS Resilience</w:t>
            </w:r>
          </w:p>
        </w:tc>
      </w:tr>
      <w:tr w:rsidR="00285E7C" w14:paraId="7ED77077"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tcPr>
          <w:p w14:paraId="5471F8BA" w14:textId="77777777" w:rsidR="00285E7C" w:rsidDel="003130F6" w:rsidRDefault="00285E7C" w:rsidP="00F700CA">
            <w:pPr>
              <w:pStyle w:val="CellBodyCenter"/>
            </w:pPr>
            <w:r>
              <w:t>34</w:t>
            </w:r>
          </w:p>
        </w:tc>
        <w:tc>
          <w:tcPr>
            <w:tcW w:w="5400" w:type="dxa"/>
          </w:tcPr>
          <w:p w14:paraId="335FD768" w14:textId="77777777" w:rsidR="00285E7C" w:rsidRPr="00256B90" w:rsidRDefault="00285E7C" w:rsidP="00F700CA">
            <w:pPr>
              <w:pStyle w:val="CellBodyLeft"/>
            </w:pPr>
            <w:r w:rsidRPr="00256B90">
              <w:t>Intel® </w:t>
            </w:r>
            <w:r w:rsidRPr="00087DF7">
              <w:t>System Resource Defense</w:t>
            </w:r>
          </w:p>
        </w:tc>
      </w:tr>
      <w:tr w:rsidR="00285E7C" w14:paraId="6AB5B1CF"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tcPr>
          <w:p w14:paraId="2A029492" w14:textId="77777777" w:rsidR="00285E7C" w:rsidDel="003130F6" w:rsidRDefault="00285E7C" w:rsidP="00F700CA">
            <w:pPr>
              <w:pStyle w:val="CellBodyCenter"/>
            </w:pPr>
            <w:r>
              <w:t>35</w:t>
            </w:r>
          </w:p>
        </w:tc>
        <w:tc>
          <w:tcPr>
            <w:tcW w:w="5400" w:type="dxa"/>
          </w:tcPr>
          <w:p w14:paraId="400A6AF3" w14:textId="77777777" w:rsidR="00285E7C" w:rsidRPr="00256B90" w:rsidRDefault="00285E7C" w:rsidP="00F700CA">
            <w:pPr>
              <w:pStyle w:val="CellBodyLeft"/>
            </w:pPr>
            <w:r w:rsidRPr="000E5B04">
              <w:t>NVMe-based firmware recovery</w:t>
            </w:r>
          </w:p>
        </w:tc>
      </w:tr>
      <w:tr w:rsidR="00285E7C" w14:paraId="2372A33D"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tcPr>
          <w:p w14:paraId="5773419E" w14:textId="77777777" w:rsidR="00285E7C" w:rsidRDefault="00285E7C" w:rsidP="00F700CA">
            <w:pPr>
              <w:pStyle w:val="CellBodyCenter"/>
            </w:pPr>
            <w:r>
              <w:t>63</w:t>
            </w:r>
          </w:p>
        </w:tc>
        <w:tc>
          <w:tcPr>
            <w:tcW w:w="5400" w:type="dxa"/>
          </w:tcPr>
          <w:p w14:paraId="7BA9280E" w14:textId="77777777" w:rsidR="00285E7C" w:rsidRPr="000E5B04" w:rsidRDefault="00285E7C" w:rsidP="00F700CA">
            <w:pPr>
              <w:pStyle w:val="CellBodyLeft"/>
            </w:pPr>
            <w:r w:rsidRPr="00256B90">
              <w:t>Intel® Connectivity Performance Suite</w:t>
            </w:r>
          </w:p>
        </w:tc>
      </w:tr>
      <w:tr w:rsidR="00285E7C" w14:paraId="4170C135"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tcPr>
          <w:p w14:paraId="7FED2243" w14:textId="77777777" w:rsidR="00285E7C" w:rsidRDefault="00285E7C" w:rsidP="00F700CA">
            <w:pPr>
              <w:pStyle w:val="CellBodyCenter"/>
            </w:pPr>
            <w:r>
              <w:t>All other bits</w:t>
            </w:r>
          </w:p>
        </w:tc>
        <w:tc>
          <w:tcPr>
            <w:tcW w:w="5400" w:type="dxa"/>
          </w:tcPr>
          <w:p w14:paraId="47487301" w14:textId="77777777" w:rsidR="00285E7C" w:rsidRPr="00256B90" w:rsidRDefault="00285E7C" w:rsidP="00F700CA">
            <w:pPr>
              <w:pStyle w:val="CellBodyLeft"/>
            </w:pPr>
            <w:r>
              <w:t>Reserved for future use</w:t>
            </w:r>
          </w:p>
        </w:tc>
      </w:tr>
    </w:tbl>
    <w:p w14:paraId="283D4173" w14:textId="77777777" w:rsidR="00285E7C" w:rsidRDefault="00285E7C" w:rsidP="00285E7C">
      <w:bookmarkStart w:id="95" w:name="_Hlk130989808"/>
      <w:r>
        <w:t>For “</w:t>
      </w:r>
      <w:r>
        <w:rPr>
          <w:i/>
          <w:iCs/>
        </w:rPr>
        <w:t>Qualified</w:t>
      </w:r>
      <w:r w:rsidRPr="00892576">
        <w:rPr>
          <w:i/>
          <w:iCs/>
        </w:rPr>
        <w:t>Feature</w:t>
      </w:r>
      <w:r>
        <w:rPr>
          <w:i/>
          <w:iCs/>
        </w:rPr>
        <w:t>s</w:t>
      </w:r>
      <w:r>
        <w:t>” capability, value of each bit indicates whether a specific feature is allowed or not:</w:t>
      </w:r>
    </w:p>
    <w:p w14:paraId="5104AF65" w14:textId="77777777" w:rsidR="00285E7C" w:rsidRDefault="00285E7C" w:rsidP="00285E7C">
      <w:r>
        <w:t>0 – Not allowed</w:t>
      </w:r>
    </w:p>
    <w:p w14:paraId="3BC98EA2" w14:textId="77777777" w:rsidR="00285E7C" w:rsidRDefault="00285E7C" w:rsidP="00285E7C">
      <w:r>
        <w:t>1 – Allowed</w:t>
      </w:r>
    </w:p>
    <w:p w14:paraId="3E71A7A1" w14:textId="77777777" w:rsidR="00285E7C" w:rsidRDefault="00285E7C" w:rsidP="00285E7C">
      <w:r>
        <w:t>For “</w:t>
      </w:r>
      <w:r>
        <w:rPr>
          <w:i/>
          <w:iCs/>
        </w:rPr>
        <w:t>Qualified</w:t>
      </w:r>
      <w:r w:rsidRPr="00892576">
        <w:rPr>
          <w:i/>
          <w:iCs/>
        </w:rPr>
        <w:t>Feature</w:t>
      </w:r>
      <w:r>
        <w:rPr>
          <w:i/>
          <w:iCs/>
        </w:rPr>
        <w:t>sPolicy</w:t>
      </w:r>
      <w:r>
        <w:t>” capability, value of each bit indicates whether an allowed feature is mandatory or optional:</w:t>
      </w:r>
    </w:p>
    <w:p w14:paraId="2938AFF8" w14:textId="77777777" w:rsidR="00285E7C" w:rsidRDefault="00285E7C" w:rsidP="00285E7C">
      <w:r>
        <w:t>0 – Optional</w:t>
      </w:r>
    </w:p>
    <w:p w14:paraId="7EC386D2" w14:textId="77777777" w:rsidR="00285E7C" w:rsidRDefault="00285E7C" w:rsidP="00285E7C">
      <w:r>
        <w:t>1 – Mandatory</w:t>
      </w:r>
    </w:p>
    <w:p w14:paraId="2E181C4D" w14:textId="77777777" w:rsidR="00285E7C" w:rsidRDefault="00285E7C" w:rsidP="00285E7C">
      <w:pPr>
        <w:pStyle w:val="Heading2"/>
      </w:pPr>
      <w:bookmarkStart w:id="96" w:name="_Toc136441262"/>
      <w:bookmarkStart w:id="97" w:name="_Toc144456649"/>
      <w:r>
        <w:t>Schemas</w:t>
      </w:r>
      <w:bookmarkEnd w:id="96"/>
      <w:bookmarkEnd w:id="97"/>
    </w:p>
    <w:p w14:paraId="6E02931B" w14:textId="77777777" w:rsidR="00285E7C" w:rsidRDefault="00285E7C" w:rsidP="00F700CA">
      <w:pPr>
        <w:rPr>
          <w:rFonts w:eastAsia="PMingLiU"/>
        </w:rPr>
      </w:pPr>
      <w:r w:rsidRPr="00B06147">
        <w:rPr>
          <w:rFonts w:eastAsia="PMingLiU"/>
        </w:rPr>
        <w:t>Schemas of each provider are embedded in the following table for reference.</w:t>
      </w:r>
    </w:p>
    <w:tbl>
      <w:tblPr>
        <w:tblStyle w:val="TableGrid"/>
        <w:tblW w:w="7645" w:type="dxa"/>
        <w:tblLayout w:type="fixed"/>
        <w:tblLook w:val="04A0" w:firstRow="1" w:lastRow="0" w:firstColumn="1" w:lastColumn="0" w:noHBand="0" w:noVBand="1"/>
      </w:tblPr>
      <w:tblGrid>
        <w:gridCol w:w="1795"/>
        <w:gridCol w:w="1800"/>
        <w:gridCol w:w="1800"/>
        <w:gridCol w:w="2250"/>
      </w:tblGrid>
      <w:tr w:rsidR="00285E7C" w:rsidRPr="00B06147" w14:paraId="2E1B194C" w14:textId="77777777" w:rsidTr="00F700CA">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1795" w:type="dxa"/>
            <w:vAlign w:val="center"/>
          </w:tcPr>
          <w:bookmarkEnd w:id="95"/>
          <w:p w14:paraId="6A4E3A86" w14:textId="77777777" w:rsidR="00285E7C" w:rsidRPr="00F700CA" w:rsidRDefault="00285E7C" w:rsidP="00F700CA">
            <w:pPr>
              <w:pStyle w:val="CellHeadingCenter"/>
              <w:rPr>
                <w:rFonts w:eastAsia="PMingLiU"/>
                <w:b/>
                <w:bCs/>
              </w:rPr>
            </w:pPr>
            <w:r w:rsidRPr="00F700CA">
              <w:rPr>
                <w:rFonts w:eastAsia="PMingLiU"/>
                <w:b/>
                <w:bCs/>
              </w:rPr>
              <w:t>Provider</w:t>
            </w:r>
          </w:p>
        </w:tc>
        <w:tc>
          <w:tcPr>
            <w:tcW w:w="1800" w:type="dxa"/>
            <w:vAlign w:val="center"/>
          </w:tcPr>
          <w:p w14:paraId="56281366" w14:textId="77777777" w:rsidR="00285E7C" w:rsidRPr="00F700CA" w:rsidRDefault="00285E7C" w:rsidP="00F700CA">
            <w:pPr>
              <w:pStyle w:val="CellHeadingCenter"/>
              <w:cnfStyle w:val="100000000000" w:firstRow="1" w:lastRow="0" w:firstColumn="0" w:lastColumn="0" w:oddVBand="0" w:evenVBand="0" w:oddHBand="0" w:evenHBand="0" w:firstRowFirstColumn="0" w:firstRowLastColumn="0" w:lastRowFirstColumn="0" w:lastRowLastColumn="0"/>
              <w:rPr>
                <w:rFonts w:eastAsia="PMingLiU"/>
                <w:bCs/>
              </w:rPr>
            </w:pPr>
            <w:r w:rsidRPr="00F700CA">
              <w:rPr>
                <w:rFonts w:eastAsia="PMingLiU"/>
                <w:bCs/>
              </w:rPr>
              <w:t>Data Schema</w:t>
            </w:r>
          </w:p>
        </w:tc>
        <w:tc>
          <w:tcPr>
            <w:tcW w:w="1800" w:type="dxa"/>
            <w:vAlign w:val="center"/>
          </w:tcPr>
          <w:p w14:paraId="5A7D1F66" w14:textId="77777777" w:rsidR="00285E7C" w:rsidRPr="00F700CA" w:rsidRDefault="00285E7C" w:rsidP="00F700CA">
            <w:pPr>
              <w:pStyle w:val="CellHeadingCenter"/>
              <w:cnfStyle w:val="100000000000" w:firstRow="1" w:lastRow="0" w:firstColumn="0" w:lastColumn="0" w:oddVBand="0" w:evenVBand="0" w:oddHBand="0" w:evenHBand="0" w:firstRowFirstColumn="0" w:firstRowLastColumn="0" w:lastRowFirstColumn="0" w:lastRowLastColumn="0"/>
              <w:rPr>
                <w:rFonts w:eastAsia="PMingLiU"/>
                <w:bCs/>
              </w:rPr>
            </w:pPr>
            <w:r w:rsidRPr="00F700CA">
              <w:rPr>
                <w:rFonts w:eastAsia="PMingLiU"/>
                <w:bCs/>
              </w:rPr>
              <w:t>Command Schema</w:t>
            </w:r>
          </w:p>
        </w:tc>
        <w:tc>
          <w:tcPr>
            <w:tcW w:w="2250" w:type="dxa"/>
            <w:vAlign w:val="center"/>
          </w:tcPr>
          <w:p w14:paraId="0D2A62C0" w14:textId="77777777" w:rsidR="00285E7C" w:rsidRPr="00F700CA" w:rsidRDefault="00285E7C" w:rsidP="00F700CA">
            <w:pPr>
              <w:pStyle w:val="CellHeadingCenter"/>
              <w:cnfStyle w:val="100000000000" w:firstRow="1" w:lastRow="0" w:firstColumn="0" w:lastColumn="0" w:oddVBand="0" w:evenVBand="0" w:oddHBand="0" w:evenHBand="0" w:firstRowFirstColumn="0" w:firstRowLastColumn="0" w:lastRowFirstColumn="0" w:lastRowLastColumn="0"/>
              <w:rPr>
                <w:rFonts w:eastAsia="PMingLiU"/>
                <w:bCs/>
              </w:rPr>
            </w:pPr>
            <w:r w:rsidRPr="00F700CA">
              <w:rPr>
                <w:rFonts w:eastAsia="PMingLiU"/>
                <w:bCs/>
              </w:rPr>
              <w:t>Result Schema</w:t>
            </w:r>
          </w:p>
        </w:tc>
      </w:tr>
      <w:tr w:rsidR="00285E7C" w14:paraId="22528520"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vAlign w:val="center"/>
          </w:tcPr>
          <w:p w14:paraId="60A63F44" w14:textId="77777777" w:rsidR="00285E7C" w:rsidRPr="00B06147" w:rsidRDefault="00285E7C" w:rsidP="00F700CA">
            <w:pPr>
              <w:pStyle w:val="CellBodyLeft"/>
              <w:rPr>
                <w:rFonts w:eastAsia="PMingLiU"/>
              </w:rPr>
            </w:pPr>
            <w:r w:rsidRPr="00B06147">
              <w:rPr>
                <w:rFonts w:eastAsia="PMingLiU"/>
              </w:rPr>
              <w:t>Intel® AMT IPF Provider</w:t>
            </w:r>
          </w:p>
        </w:tc>
        <w:tc>
          <w:tcPr>
            <w:tcW w:w="1800" w:type="dxa"/>
          </w:tcPr>
          <w:p w14:paraId="64D5F88E" w14:textId="77777777" w:rsidR="00285E7C" w:rsidRPr="00B06147" w:rsidRDefault="00285E7C" w:rsidP="00285E7C">
            <w:pPr>
              <w:rPr>
                <w:rFonts w:eastAsia="PMingLiU"/>
              </w:rPr>
            </w:pPr>
            <w:r>
              <w:rPr>
                <w:rFonts w:eastAsia="PMingLiU"/>
              </w:rPr>
              <w:object w:dxaOrig="1539" w:dyaOrig="996" w14:anchorId="6A03E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5pt" o:ole="">
                  <v:imagedata r:id="rId24" o:title=""/>
                </v:shape>
                <o:OLEObject Type="Embed" ProgID="Package" ShapeID="_x0000_i1025" DrawAspect="Icon" ObjectID="_1758703194" r:id="rId25"/>
              </w:object>
            </w:r>
          </w:p>
        </w:tc>
        <w:tc>
          <w:tcPr>
            <w:tcW w:w="1800" w:type="dxa"/>
          </w:tcPr>
          <w:p w14:paraId="7FAD4C27" w14:textId="77777777" w:rsidR="00285E7C" w:rsidRPr="00B06147" w:rsidRDefault="00285E7C" w:rsidP="00285E7C">
            <w:pPr>
              <w:rPr>
                <w:rFonts w:eastAsia="PMingLiU"/>
              </w:rPr>
            </w:pPr>
            <w:r>
              <w:rPr>
                <w:rFonts w:eastAsia="PMingLiU"/>
              </w:rPr>
              <w:object w:dxaOrig="1539" w:dyaOrig="996" w14:anchorId="32B48849">
                <v:shape id="_x0000_i1026" type="#_x0000_t75" style="width:77pt;height:49.45pt" o:ole="">
                  <v:imagedata r:id="rId26" o:title=""/>
                </v:shape>
                <o:OLEObject Type="Embed" ProgID="Package" ShapeID="_x0000_i1026" DrawAspect="Icon" ObjectID="_1758703195" r:id="rId27"/>
              </w:object>
            </w:r>
          </w:p>
        </w:tc>
        <w:tc>
          <w:tcPr>
            <w:tcW w:w="2250" w:type="dxa"/>
          </w:tcPr>
          <w:p w14:paraId="364F7BF0" w14:textId="77777777" w:rsidR="00285E7C" w:rsidRPr="00B06147" w:rsidRDefault="00285E7C" w:rsidP="00285E7C">
            <w:pPr>
              <w:rPr>
                <w:rFonts w:eastAsia="PMingLiU"/>
              </w:rPr>
            </w:pPr>
            <w:r>
              <w:rPr>
                <w:rFonts w:eastAsia="PMingLiU"/>
              </w:rPr>
              <w:object w:dxaOrig="1539" w:dyaOrig="996" w14:anchorId="52DD1669">
                <v:shape id="_x0000_i1027" type="#_x0000_t75" style="width:77pt;height:49.45pt" o:ole="">
                  <v:imagedata r:id="rId28" o:title=""/>
                </v:shape>
                <o:OLEObject Type="Embed" ProgID="Package" ShapeID="_x0000_i1027" DrawAspect="Icon" ObjectID="_1758703196" r:id="rId29"/>
              </w:object>
            </w:r>
          </w:p>
        </w:tc>
      </w:tr>
      <w:tr w:rsidR="00285E7C" w14:paraId="40AD6520"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vAlign w:val="center"/>
          </w:tcPr>
          <w:p w14:paraId="52C9D56B" w14:textId="77777777" w:rsidR="00285E7C" w:rsidRPr="00B06147" w:rsidRDefault="00285E7C" w:rsidP="00F700CA">
            <w:pPr>
              <w:pStyle w:val="CellBodyLeft"/>
              <w:rPr>
                <w:rFonts w:eastAsia="PMingLiU"/>
              </w:rPr>
            </w:pPr>
            <w:r w:rsidRPr="00B06147">
              <w:rPr>
                <w:rFonts w:eastAsia="PMingLiU"/>
              </w:rPr>
              <w:lastRenderedPageBreak/>
              <w:t>Intel® UPID IPF Provider</w:t>
            </w:r>
          </w:p>
        </w:tc>
        <w:tc>
          <w:tcPr>
            <w:tcW w:w="1800" w:type="dxa"/>
          </w:tcPr>
          <w:p w14:paraId="240D5DF0" w14:textId="77777777" w:rsidR="00285E7C" w:rsidRPr="00B06147" w:rsidRDefault="00285E7C" w:rsidP="00285E7C">
            <w:pPr>
              <w:rPr>
                <w:rFonts w:eastAsia="PMingLiU"/>
              </w:rPr>
            </w:pPr>
            <w:r>
              <w:rPr>
                <w:rFonts w:eastAsia="PMingLiU"/>
              </w:rPr>
              <w:object w:dxaOrig="1539" w:dyaOrig="996" w14:anchorId="06B19556">
                <v:shape id="_x0000_i1028" type="#_x0000_t75" style="width:77pt;height:49.45pt" o:ole="">
                  <v:imagedata r:id="rId30" o:title=""/>
                </v:shape>
                <o:OLEObject Type="Embed" ProgID="Package" ShapeID="_x0000_i1028" DrawAspect="Icon" ObjectID="_1758703197" r:id="rId31"/>
              </w:object>
            </w:r>
          </w:p>
        </w:tc>
        <w:tc>
          <w:tcPr>
            <w:tcW w:w="1800" w:type="dxa"/>
          </w:tcPr>
          <w:p w14:paraId="2FD98187" w14:textId="77777777" w:rsidR="00285E7C" w:rsidRPr="00B06147" w:rsidRDefault="00285E7C" w:rsidP="00285E7C">
            <w:pPr>
              <w:rPr>
                <w:rFonts w:eastAsia="PMingLiU"/>
              </w:rPr>
            </w:pPr>
            <w:r>
              <w:rPr>
                <w:rFonts w:eastAsia="PMingLiU"/>
              </w:rPr>
              <w:object w:dxaOrig="1539" w:dyaOrig="996" w14:anchorId="65BAB9E4">
                <v:shape id="_x0000_i1029" type="#_x0000_t75" style="width:77pt;height:49.45pt" o:ole="">
                  <v:imagedata r:id="rId32" o:title=""/>
                </v:shape>
                <o:OLEObject Type="Embed" ProgID="Package" ShapeID="_x0000_i1029" DrawAspect="Icon" ObjectID="_1758703198" r:id="rId33"/>
              </w:object>
            </w:r>
          </w:p>
        </w:tc>
        <w:tc>
          <w:tcPr>
            <w:tcW w:w="2250" w:type="dxa"/>
          </w:tcPr>
          <w:p w14:paraId="464ADA81" w14:textId="77777777" w:rsidR="00285E7C" w:rsidRPr="00B06147" w:rsidRDefault="00285E7C" w:rsidP="00285E7C">
            <w:pPr>
              <w:rPr>
                <w:rFonts w:eastAsia="PMingLiU"/>
              </w:rPr>
            </w:pPr>
            <w:r>
              <w:rPr>
                <w:rFonts w:eastAsia="PMingLiU"/>
              </w:rPr>
              <w:object w:dxaOrig="1539" w:dyaOrig="996" w14:anchorId="477A3BC4">
                <v:shape id="_x0000_i1030" type="#_x0000_t75" style="width:77pt;height:49.45pt" o:ole="">
                  <v:imagedata r:id="rId34" o:title=""/>
                </v:shape>
                <o:OLEObject Type="Embed" ProgID="Package" ShapeID="_x0000_i1030" DrawAspect="Icon" ObjectID="_1758703199" r:id="rId35"/>
              </w:object>
            </w:r>
          </w:p>
        </w:tc>
      </w:tr>
      <w:tr w:rsidR="00285E7C" w14:paraId="2ECC1747" w14:textId="77777777" w:rsidTr="00F700CA">
        <w:trPr>
          <w:cnfStyle w:val="000000100000" w:firstRow="0" w:lastRow="0" w:firstColumn="0" w:lastColumn="0" w:oddVBand="0" w:evenVBand="0" w:oddHBand="1" w:evenHBand="0" w:firstRowFirstColumn="0" w:firstRowLastColumn="0" w:lastRowFirstColumn="0" w:lastRowLastColumn="0"/>
        </w:trPr>
        <w:tc>
          <w:tcPr>
            <w:tcW w:w="1795" w:type="dxa"/>
            <w:vAlign w:val="center"/>
          </w:tcPr>
          <w:p w14:paraId="570D436E" w14:textId="77777777" w:rsidR="00285E7C" w:rsidRPr="00B06147" w:rsidRDefault="00285E7C" w:rsidP="00F700CA">
            <w:pPr>
              <w:pStyle w:val="CellBodyLeft"/>
              <w:rPr>
                <w:rFonts w:eastAsia="PMingLiU"/>
              </w:rPr>
            </w:pPr>
            <w:r w:rsidRPr="00B06147">
              <w:rPr>
                <w:rFonts w:eastAsia="PMingLiU"/>
              </w:rPr>
              <w:t>Intel® PSR IPF Provider</w:t>
            </w:r>
          </w:p>
        </w:tc>
        <w:tc>
          <w:tcPr>
            <w:tcW w:w="1800" w:type="dxa"/>
          </w:tcPr>
          <w:p w14:paraId="32E0C5C1" w14:textId="620F55D7" w:rsidR="00285E7C" w:rsidRPr="00B06147" w:rsidRDefault="001377EE" w:rsidP="00285E7C">
            <w:pPr>
              <w:rPr>
                <w:rFonts w:eastAsia="PMingLiU"/>
              </w:rPr>
            </w:pPr>
            <w:r>
              <w:rPr>
                <w:rFonts w:eastAsia="PMingLiU"/>
              </w:rPr>
              <w:object w:dxaOrig="1512" w:dyaOrig="1008" w14:anchorId="015CF1C0">
                <v:shape id="_x0000_i1031" type="#_x0000_t75" style="width:75.75pt;height:50.7pt" o:ole="">
                  <v:imagedata r:id="rId36" o:title=""/>
                </v:shape>
                <o:OLEObject Type="Embed" ProgID="Package" ShapeID="_x0000_i1031" DrawAspect="Icon" ObjectID="_1758703200" r:id="rId37"/>
              </w:object>
            </w:r>
          </w:p>
        </w:tc>
        <w:tc>
          <w:tcPr>
            <w:tcW w:w="1800" w:type="dxa"/>
          </w:tcPr>
          <w:p w14:paraId="740F3B13" w14:textId="77777777" w:rsidR="00285E7C" w:rsidRPr="00B06147" w:rsidRDefault="00285E7C" w:rsidP="00285E7C">
            <w:pPr>
              <w:rPr>
                <w:rFonts w:eastAsia="PMingLiU"/>
              </w:rPr>
            </w:pPr>
            <w:r>
              <w:rPr>
                <w:rFonts w:eastAsia="PMingLiU"/>
              </w:rPr>
              <w:object w:dxaOrig="1539" w:dyaOrig="996" w14:anchorId="1EA7A814">
                <v:shape id="_x0000_i1032" type="#_x0000_t75" style="width:77pt;height:49.45pt" o:ole="">
                  <v:imagedata r:id="rId38" o:title=""/>
                </v:shape>
                <o:OLEObject Type="Embed" ProgID="Package" ShapeID="_x0000_i1032" DrawAspect="Icon" ObjectID="_1758703201" r:id="rId39"/>
              </w:object>
            </w:r>
          </w:p>
        </w:tc>
        <w:tc>
          <w:tcPr>
            <w:tcW w:w="2250" w:type="dxa"/>
          </w:tcPr>
          <w:p w14:paraId="075A506D" w14:textId="77777777" w:rsidR="00285E7C" w:rsidRPr="00B06147" w:rsidRDefault="00285E7C" w:rsidP="00285E7C">
            <w:pPr>
              <w:rPr>
                <w:rFonts w:eastAsia="PMingLiU"/>
              </w:rPr>
            </w:pPr>
            <w:r>
              <w:rPr>
                <w:rFonts w:eastAsia="PMingLiU"/>
              </w:rPr>
              <w:object w:dxaOrig="1454" w:dyaOrig="941" w14:anchorId="20E7B99F">
                <v:shape id="_x0000_i1033" type="#_x0000_t75" style="width:72.65pt;height:46.95pt" o:ole="">
                  <v:imagedata r:id="rId40" o:title=""/>
                </v:shape>
                <o:OLEObject Type="Embed" ProgID="Package" ShapeID="_x0000_i1033" DrawAspect="Icon" ObjectID="_1758703202" r:id="rId41"/>
              </w:object>
            </w:r>
          </w:p>
        </w:tc>
      </w:tr>
      <w:tr w:rsidR="00285E7C" w14:paraId="270CE84E" w14:textId="77777777" w:rsidTr="00F700CA">
        <w:trPr>
          <w:cnfStyle w:val="000000010000" w:firstRow="0" w:lastRow="0" w:firstColumn="0" w:lastColumn="0" w:oddVBand="0" w:evenVBand="0" w:oddHBand="0" w:evenHBand="1" w:firstRowFirstColumn="0" w:firstRowLastColumn="0" w:lastRowFirstColumn="0" w:lastRowLastColumn="0"/>
        </w:trPr>
        <w:tc>
          <w:tcPr>
            <w:tcW w:w="1795" w:type="dxa"/>
            <w:vAlign w:val="center"/>
          </w:tcPr>
          <w:p w14:paraId="66A5C2AD" w14:textId="77777777" w:rsidR="00285E7C" w:rsidRPr="00B06147" w:rsidRDefault="00285E7C" w:rsidP="00F700CA">
            <w:pPr>
              <w:pStyle w:val="CellBodyLeft"/>
              <w:rPr>
                <w:rFonts w:eastAsia="PMingLiU"/>
              </w:rPr>
            </w:pPr>
            <w:r w:rsidRPr="00B06147">
              <w:rPr>
                <w:rFonts w:eastAsia="PMingLiU"/>
              </w:rPr>
              <w:t xml:space="preserve">Intel® </w:t>
            </w:r>
            <w:r>
              <w:rPr>
                <w:rFonts w:eastAsia="PMingLiU"/>
              </w:rPr>
              <w:t>P</w:t>
            </w:r>
            <w:r w:rsidRPr="00B06147">
              <w:rPr>
                <w:rFonts w:eastAsia="PMingLiU"/>
              </w:rPr>
              <w:t>BI IPF Provider</w:t>
            </w:r>
          </w:p>
        </w:tc>
        <w:tc>
          <w:tcPr>
            <w:tcW w:w="1800" w:type="dxa"/>
          </w:tcPr>
          <w:p w14:paraId="002A566C" w14:textId="75B0DAAD" w:rsidR="00285E7C" w:rsidRPr="00B06147" w:rsidRDefault="00F700CA" w:rsidP="00285E7C">
            <w:pPr>
              <w:rPr>
                <w:rFonts w:eastAsia="PMingLiU"/>
              </w:rPr>
            </w:pPr>
            <w:r>
              <w:rPr>
                <w:rFonts w:eastAsia="PMingLiU"/>
              </w:rPr>
              <w:object w:dxaOrig="1231" w:dyaOrig="797" w14:anchorId="74C8BEA2">
                <v:shape id="_x0000_i1034" type="#_x0000_t75" style="width:82pt;height:52.6pt" o:ole="">
                  <v:imagedata r:id="rId42" o:title=""/>
                </v:shape>
                <o:OLEObject Type="Embed" ProgID="Package" ShapeID="_x0000_i1034" DrawAspect="Icon" ObjectID="_1758703203" r:id="rId43"/>
              </w:object>
            </w:r>
          </w:p>
        </w:tc>
        <w:tc>
          <w:tcPr>
            <w:tcW w:w="1800" w:type="dxa"/>
            <w:vAlign w:val="center"/>
          </w:tcPr>
          <w:p w14:paraId="73420C1A" w14:textId="77777777" w:rsidR="00285E7C" w:rsidRPr="00B06147" w:rsidRDefault="00285E7C" w:rsidP="00F700CA">
            <w:pPr>
              <w:pStyle w:val="CellBodyCenter"/>
              <w:rPr>
                <w:rFonts w:eastAsia="PMingLiU"/>
              </w:rPr>
            </w:pPr>
            <w:r w:rsidRPr="00B06147">
              <w:rPr>
                <w:rFonts w:eastAsia="PMingLiU"/>
              </w:rPr>
              <w:t>N/A</w:t>
            </w:r>
          </w:p>
        </w:tc>
        <w:tc>
          <w:tcPr>
            <w:tcW w:w="2250" w:type="dxa"/>
            <w:vAlign w:val="center"/>
          </w:tcPr>
          <w:p w14:paraId="47D73B5B" w14:textId="77777777" w:rsidR="00285E7C" w:rsidRPr="00B06147" w:rsidRDefault="00285E7C" w:rsidP="00F700CA">
            <w:pPr>
              <w:pStyle w:val="CellBodyCenter"/>
              <w:rPr>
                <w:rFonts w:eastAsia="PMingLiU"/>
              </w:rPr>
            </w:pPr>
            <w:r w:rsidRPr="00B06147">
              <w:rPr>
                <w:rFonts w:eastAsia="PMingLiU"/>
              </w:rPr>
              <w:t>N/A</w:t>
            </w:r>
          </w:p>
        </w:tc>
      </w:tr>
    </w:tbl>
    <w:p w14:paraId="06292DEF" w14:textId="77777777" w:rsidR="00F700CA" w:rsidRDefault="00F700CA" w:rsidP="00F700CA">
      <w:pPr>
        <w:pStyle w:val="EndofChapter0"/>
      </w:pPr>
      <w:r w:rsidRPr="000C6055">
        <w:t>§ §</w:t>
      </w:r>
    </w:p>
    <w:p w14:paraId="3538AE6F" w14:textId="77777777" w:rsidR="00285E7C" w:rsidRPr="007159BC" w:rsidRDefault="00285E7C" w:rsidP="00285E7C"/>
    <w:p w14:paraId="5A88B7B5" w14:textId="77777777" w:rsidR="00285E7C" w:rsidRPr="00827FB5" w:rsidRDefault="00285E7C" w:rsidP="00285E7C">
      <w:pPr>
        <w:pStyle w:val="Heading1"/>
        <w:rPr>
          <w:rFonts w:eastAsia="MS Mincho"/>
          <w:lang w:eastAsia="ja-JP"/>
        </w:rPr>
      </w:pPr>
      <w:bookmarkStart w:id="98" w:name="_Toc136441263"/>
      <w:bookmarkStart w:id="99" w:name="_Toc144456650"/>
      <w:r>
        <w:lastRenderedPageBreak/>
        <w:t>Sample Code</w:t>
      </w:r>
      <w:bookmarkEnd w:id="98"/>
      <w:bookmarkEnd w:id="99"/>
    </w:p>
    <w:p w14:paraId="49FC7D5C" w14:textId="77777777" w:rsidR="00285E7C" w:rsidRPr="00E87141" w:rsidRDefault="00285E7C" w:rsidP="00285E7C">
      <w:bookmarkStart w:id="100" w:name="_Toc351771962"/>
      <w:r>
        <w:t xml:space="preserve">Intel® </w:t>
      </w:r>
      <w:r w:rsidRPr="00E87141">
        <w:t>IPF SDK and JSON</w:t>
      </w:r>
      <w:r>
        <w:t xml:space="preserve"> </w:t>
      </w:r>
      <w:r w:rsidRPr="00E87141">
        <w:t xml:space="preserve">library </w:t>
      </w:r>
      <w:r>
        <w:t>are required to build the following sample code.</w:t>
      </w:r>
    </w:p>
    <w:p w14:paraId="76620DC2" w14:textId="77777777" w:rsidR="00285E7C" w:rsidRPr="00322FF5" w:rsidRDefault="00285E7C" w:rsidP="00285E7C">
      <w:pPr>
        <w:pStyle w:val="Heading2"/>
      </w:pPr>
      <w:bookmarkStart w:id="101" w:name="_Toc136441264"/>
      <w:bookmarkStart w:id="102" w:name="_Toc144456651"/>
      <w:r>
        <w:t xml:space="preserve">Intel® </w:t>
      </w:r>
      <w:r w:rsidRPr="00322FF5">
        <w:t>IPF SDK</w:t>
      </w:r>
      <w:bookmarkEnd w:id="101"/>
      <w:bookmarkEnd w:id="102"/>
    </w:p>
    <w:p w14:paraId="2AB6B56D" w14:textId="77777777" w:rsidR="00285E7C" w:rsidRPr="00485656" w:rsidRDefault="00285E7C" w:rsidP="00285E7C">
      <w:pPr>
        <w:rPr>
          <w:shd w:val="clear" w:color="auto" w:fill="FFFFFF"/>
        </w:rPr>
      </w:pPr>
      <w:r>
        <w:rPr>
          <w:shd w:val="clear" w:color="auto" w:fill="FFFFFF"/>
        </w:rPr>
        <w:t>Application developers can follow the IPF Client Development Guide on how to develop IPF client applications using either C# or C++.</w:t>
      </w:r>
    </w:p>
    <w:p w14:paraId="3E5AEA71" w14:textId="59E5090B" w:rsidR="00285E7C" w:rsidRPr="00F700CA" w:rsidRDefault="00F700CA" w:rsidP="00F700CA">
      <w:pPr>
        <w:rPr>
          <w:color w:val="000000"/>
          <w:shd w:val="clear" w:color="auto" w:fill="FFFFFF"/>
        </w:rPr>
      </w:pPr>
      <w:r>
        <w:rPr>
          <w:rStyle w:val="normaltextrun"/>
          <w:rFonts w:cs="Calibri"/>
          <w:color w:val="000000" w:themeColor="text1"/>
          <w:shd w:val="clear" w:color="auto" w:fill="FFFFFF"/>
        </w:rPr>
        <w:t>Refer</w:t>
      </w:r>
      <w:r w:rsidR="00285E7C" w:rsidRPr="00F700CA">
        <w:rPr>
          <w:rStyle w:val="normaltextrun"/>
          <w:rFonts w:cs="Calibri"/>
          <w:color w:val="000000" w:themeColor="text1"/>
          <w:shd w:val="clear" w:color="auto" w:fill="FFFFFF"/>
        </w:rPr>
        <w:t xml:space="preserve"> section </w:t>
      </w:r>
      <w:r w:rsidRPr="00F700CA">
        <w:rPr>
          <w:rStyle w:val="normaltextrun"/>
          <w:rFonts w:cs="Calibri"/>
          <w:color w:val="0070C0"/>
          <w:shd w:val="clear" w:color="auto" w:fill="FFFFFF"/>
        </w:rPr>
        <w:fldChar w:fldCharType="begin"/>
      </w:r>
      <w:r w:rsidRPr="00F700CA">
        <w:rPr>
          <w:rStyle w:val="normaltextrun"/>
          <w:rFonts w:cs="Calibri"/>
          <w:color w:val="0070C0"/>
          <w:shd w:val="clear" w:color="auto" w:fill="FFFFFF"/>
        </w:rPr>
        <w:instrText xml:space="preserve"> REF _Ref137045644 \r \h </w:instrText>
      </w:r>
      <w:r w:rsidRPr="00F700CA">
        <w:rPr>
          <w:rStyle w:val="normaltextrun"/>
          <w:rFonts w:cs="Calibri"/>
          <w:color w:val="0070C0"/>
          <w:shd w:val="clear" w:color="auto" w:fill="FFFFFF"/>
        </w:rPr>
      </w:r>
      <w:r w:rsidRPr="00F700CA">
        <w:rPr>
          <w:rStyle w:val="normaltextrun"/>
          <w:rFonts w:cs="Calibri"/>
          <w:color w:val="0070C0"/>
          <w:shd w:val="clear" w:color="auto" w:fill="FFFFFF"/>
        </w:rPr>
        <w:fldChar w:fldCharType="separate"/>
      </w:r>
      <w:r w:rsidRPr="00F700CA">
        <w:rPr>
          <w:rStyle w:val="normaltextrun"/>
          <w:rFonts w:cs="Calibri"/>
          <w:color w:val="0070C0"/>
          <w:shd w:val="clear" w:color="auto" w:fill="FFFFFF"/>
        </w:rPr>
        <w:t>1.3</w:t>
      </w:r>
      <w:r w:rsidRPr="00F700CA">
        <w:rPr>
          <w:rStyle w:val="normaltextrun"/>
          <w:rFonts w:cs="Calibri"/>
          <w:color w:val="0070C0"/>
          <w:shd w:val="clear" w:color="auto" w:fill="FFFFFF"/>
        </w:rPr>
        <w:fldChar w:fldCharType="end"/>
      </w:r>
      <w:r>
        <w:rPr>
          <w:rStyle w:val="normaltextrun"/>
          <w:rFonts w:cs="Calibri"/>
          <w:color w:val="000000" w:themeColor="text1"/>
          <w:shd w:val="clear" w:color="auto" w:fill="FFFFFF"/>
        </w:rPr>
        <w:t xml:space="preserve"> for details</w:t>
      </w:r>
      <w:r w:rsidR="00285E7C" w:rsidRPr="00F700CA">
        <w:rPr>
          <w:rStyle w:val="normaltextrun"/>
          <w:rFonts w:cs="Calibri"/>
          <w:color w:val="000000" w:themeColor="text1"/>
          <w:shd w:val="clear" w:color="auto" w:fill="FFFFFF"/>
        </w:rPr>
        <w:t xml:space="preserve"> on where to download Intel</w:t>
      </w:r>
      <w:r w:rsidR="00285E7C" w:rsidRPr="00F700CA">
        <w:t>®</w:t>
      </w:r>
      <w:r w:rsidR="00285E7C" w:rsidRPr="00F700CA">
        <w:rPr>
          <w:rStyle w:val="normaltextrun"/>
          <w:rFonts w:cs="Calibri"/>
          <w:color w:val="000000" w:themeColor="text1"/>
          <w:shd w:val="clear" w:color="auto" w:fill="FFFFFF"/>
        </w:rPr>
        <w:t xml:space="preserve"> IPF 2.1 SDK and IPF Client Development Guide. </w:t>
      </w:r>
    </w:p>
    <w:p w14:paraId="40E0D4B5" w14:textId="77777777" w:rsidR="00285E7C" w:rsidRPr="008C666B" w:rsidRDefault="00285E7C" w:rsidP="00285E7C">
      <w:pPr>
        <w:pStyle w:val="Heading2"/>
      </w:pPr>
      <w:bookmarkStart w:id="103" w:name="_Toc136441265"/>
      <w:bookmarkStart w:id="104" w:name="_Toc144456652"/>
      <w:r w:rsidRPr="008C666B">
        <w:t xml:space="preserve">C++ Sample </w:t>
      </w:r>
      <w:r>
        <w:t>C</w:t>
      </w:r>
      <w:r w:rsidRPr="008C666B">
        <w:t>ode</w:t>
      </w:r>
      <w:bookmarkEnd w:id="103"/>
      <w:bookmarkEnd w:id="104"/>
    </w:p>
    <w:p w14:paraId="0C4CED90" w14:textId="77777777" w:rsidR="00285E7C" w:rsidRPr="00391BDD" w:rsidRDefault="00285E7C" w:rsidP="00285E7C">
      <w:pPr>
        <w:pStyle w:val="Heading3"/>
      </w:pPr>
      <w:bookmarkStart w:id="105" w:name="_Toc136441266"/>
      <w:bookmarkStart w:id="106" w:name="_Toc144456653"/>
      <w:r w:rsidRPr="00391BDD">
        <w:t>JSON C++ Library</w:t>
      </w:r>
      <w:bookmarkEnd w:id="105"/>
      <w:bookmarkEnd w:id="106"/>
    </w:p>
    <w:p w14:paraId="7E425D90" w14:textId="77777777" w:rsidR="00285E7C" w:rsidRPr="00F700CA" w:rsidRDefault="00285E7C" w:rsidP="00285E7C">
      <w:r w:rsidRPr="00F700CA">
        <w:t>Get the header file “nlohmann/json.hpp” from the following github project:</w:t>
      </w:r>
    </w:p>
    <w:p w14:paraId="1C49E441" w14:textId="77777777" w:rsidR="00285E7C" w:rsidRPr="00F700CA" w:rsidRDefault="00000000" w:rsidP="00285E7C">
      <w:pPr>
        <w:rPr>
          <w:szCs w:val="18"/>
        </w:rPr>
      </w:pPr>
      <w:hyperlink r:id="rId44" w:history="1">
        <w:r w:rsidR="00285E7C" w:rsidRPr="00F700CA">
          <w:rPr>
            <w:rStyle w:val="Hyperlink"/>
          </w:rPr>
          <w:t>https://github.com/nlohmann/json</w:t>
        </w:r>
      </w:hyperlink>
    </w:p>
    <w:p w14:paraId="59C656B2" w14:textId="77777777" w:rsidR="00285E7C" w:rsidRPr="00391BDD" w:rsidRDefault="00285E7C" w:rsidP="00285E7C">
      <w:pPr>
        <w:pStyle w:val="Heading3"/>
      </w:pPr>
      <w:bookmarkStart w:id="107" w:name="_Toc136441267"/>
      <w:bookmarkStart w:id="108" w:name="_Toc144456654"/>
      <w:r>
        <w:t xml:space="preserve">Intel® </w:t>
      </w:r>
      <w:r w:rsidRPr="00391BDD">
        <w:t>PSR Example</w:t>
      </w:r>
      <w:bookmarkEnd w:id="107"/>
      <w:bookmarkEnd w:id="108"/>
    </w:p>
    <w:p w14:paraId="28F8D6A3" w14:textId="77777777" w:rsidR="00285E7C" w:rsidRPr="00084404" w:rsidRDefault="00285E7C" w:rsidP="00285E7C">
      <w:r w:rsidRPr="00084404">
        <w:t>#include &lt;iostream&gt;</w:t>
      </w:r>
    </w:p>
    <w:p w14:paraId="6D4EFB3C" w14:textId="77777777" w:rsidR="00285E7C" w:rsidRPr="00084404" w:rsidRDefault="00285E7C" w:rsidP="00285E7C">
      <w:r w:rsidRPr="00084404">
        <w:t>#include &lt;fstream&gt;</w:t>
      </w:r>
    </w:p>
    <w:p w14:paraId="0A092CB4" w14:textId="77777777" w:rsidR="00285E7C" w:rsidRPr="00084404" w:rsidRDefault="00285E7C" w:rsidP="00285E7C">
      <w:r w:rsidRPr="00084404">
        <w:t>#include &lt;stdio.h&gt;</w:t>
      </w:r>
    </w:p>
    <w:p w14:paraId="1D04AB44" w14:textId="77777777" w:rsidR="00285E7C" w:rsidRPr="00084404" w:rsidRDefault="00285E7C" w:rsidP="00285E7C">
      <w:r w:rsidRPr="00084404">
        <w:t>#include &lt;string.h&gt;</w:t>
      </w:r>
    </w:p>
    <w:p w14:paraId="572B1A2E" w14:textId="77777777" w:rsidR="00285E7C" w:rsidRPr="00084404" w:rsidRDefault="00285E7C" w:rsidP="00285E7C"/>
    <w:p w14:paraId="2B9845AE" w14:textId="77777777" w:rsidR="00285E7C" w:rsidRPr="00084404" w:rsidRDefault="00285E7C" w:rsidP="00285E7C">
      <w:r w:rsidRPr="00084404">
        <w:t xml:space="preserve">#include "IpfClient.h"          </w:t>
      </w:r>
    </w:p>
    <w:p w14:paraId="0BB5FE6E" w14:textId="77777777" w:rsidR="00285E7C" w:rsidRPr="00084404" w:rsidRDefault="00285E7C" w:rsidP="00285E7C">
      <w:r w:rsidRPr="00084404">
        <w:t xml:space="preserve">#include "nlohmann/json.hpp" </w:t>
      </w:r>
    </w:p>
    <w:p w14:paraId="5FEE69BF" w14:textId="77777777" w:rsidR="00285E7C" w:rsidRPr="00084404" w:rsidRDefault="00285E7C" w:rsidP="00285E7C"/>
    <w:p w14:paraId="585BAF88" w14:textId="77777777" w:rsidR="00285E7C" w:rsidRPr="00084404" w:rsidRDefault="00285E7C" w:rsidP="00285E7C">
      <w:r w:rsidRPr="00084404">
        <w:t>using Json = nlohmann::json;</w:t>
      </w:r>
    </w:p>
    <w:p w14:paraId="5069EADE" w14:textId="77777777" w:rsidR="00285E7C" w:rsidRPr="00084404" w:rsidRDefault="00285E7C" w:rsidP="00285E7C"/>
    <w:p w14:paraId="0A642729" w14:textId="77777777" w:rsidR="00285E7C" w:rsidRPr="00084404" w:rsidRDefault="00285E7C" w:rsidP="00285E7C">
      <w:r w:rsidRPr="00084404">
        <w:t>static void ConsolePrint(const std::string&amp; field, const std::string&amp; value)</w:t>
      </w:r>
    </w:p>
    <w:p w14:paraId="3F3F0193" w14:textId="77777777" w:rsidR="00285E7C" w:rsidRPr="00084404" w:rsidRDefault="00285E7C" w:rsidP="00285E7C">
      <w:r w:rsidRPr="00084404">
        <w:t>{</w:t>
      </w:r>
    </w:p>
    <w:p w14:paraId="6F2C2849" w14:textId="77777777" w:rsidR="00285E7C" w:rsidRPr="00084404" w:rsidRDefault="00285E7C" w:rsidP="00285E7C">
      <w:r w:rsidRPr="00084404">
        <w:t xml:space="preserve">    std::cout &lt;&lt; field &lt;&lt; std::endl &lt;&lt; value &lt;&lt; std::endl &lt;&lt; std::endl;</w:t>
      </w:r>
    </w:p>
    <w:p w14:paraId="0C126817" w14:textId="77777777" w:rsidR="00285E7C" w:rsidRDefault="00285E7C" w:rsidP="00285E7C">
      <w:r w:rsidRPr="00084404">
        <w:t>}</w:t>
      </w:r>
    </w:p>
    <w:p w14:paraId="392FFFAA" w14:textId="77777777" w:rsidR="00285E7C" w:rsidRPr="00084404" w:rsidRDefault="00285E7C" w:rsidP="00285E7C"/>
    <w:p w14:paraId="016FF746" w14:textId="77777777" w:rsidR="00285E7C" w:rsidRPr="00084404" w:rsidRDefault="00285E7C" w:rsidP="00285E7C">
      <w:r w:rsidRPr="00084404">
        <w:t>int main(int argc, char *argv[])</w:t>
      </w:r>
    </w:p>
    <w:p w14:paraId="3F6DFC17" w14:textId="77777777" w:rsidR="00285E7C" w:rsidRPr="00084404" w:rsidRDefault="00285E7C" w:rsidP="00285E7C">
      <w:r w:rsidRPr="00084404">
        <w:t>{</w:t>
      </w:r>
    </w:p>
    <w:p w14:paraId="796CD904" w14:textId="77777777" w:rsidR="00285E7C" w:rsidRDefault="00285E7C" w:rsidP="00285E7C">
      <w:r w:rsidRPr="00084404">
        <w:t>Ipf::ClientApiJson ipf;</w:t>
      </w:r>
    </w:p>
    <w:p w14:paraId="5FCE71E0" w14:textId="77777777" w:rsidR="00285E7C" w:rsidRPr="00084404" w:rsidRDefault="00285E7C" w:rsidP="00285E7C"/>
    <w:p w14:paraId="0DF38F4C" w14:textId="77777777" w:rsidR="00285E7C" w:rsidRPr="00084404" w:rsidRDefault="00285E7C" w:rsidP="00285E7C">
      <w:r w:rsidRPr="00084404">
        <w:t xml:space="preserve">    auto jsonStream = ipf.GetNode("Platform.Manageability.PSR");</w:t>
      </w:r>
    </w:p>
    <w:p w14:paraId="53CCFFD2" w14:textId="77777777" w:rsidR="00285E7C" w:rsidRPr="00084404" w:rsidRDefault="00285E7C" w:rsidP="00285E7C">
      <w:r w:rsidRPr="00084404">
        <w:t xml:space="preserve">    auto jsonSchema = ipf.GetSchema("Platform. Manageability.PSR",  Ipf::SchemaType::DATA);</w:t>
      </w:r>
    </w:p>
    <w:p w14:paraId="7A7EF161" w14:textId="77777777" w:rsidR="00285E7C" w:rsidRPr="00084404" w:rsidRDefault="00285E7C" w:rsidP="00285E7C">
      <w:r w:rsidRPr="00084404">
        <w:t xml:space="preserve">   </w:t>
      </w:r>
    </w:p>
    <w:p w14:paraId="72FF0B20" w14:textId="77777777" w:rsidR="00285E7C" w:rsidRDefault="00285E7C" w:rsidP="00285E7C">
      <w:r w:rsidRPr="00084404">
        <w:t>ConsolePrint("</w:t>
      </w:r>
      <w:r>
        <w:t>PSR data schema:</w:t>
      </w:r>
      <w:r w:rsidRPr="00084404">
        <w:t>", jsonSchema.dump(4));</w:t>
      </w:r>
    </w:p>
    <w:p w14:paraId="3D5AB240" w14:textId="77777777" w:rsidR="00285E7C" w:rsidRPr="00084404" w:rsidRDefault="00285E7C" w:rsidP="00285E7C">
      <w:r w:rsidRPr="00084404">
        <w:t>ConsolePrint("</w:t>
      </w:r>
      <w:r>
        <w:t>PSR data:</w:t>
      </w:r>
      <w:r w:rsidRPr="00084404">
        <w:t>", jsonStream.dump(4));</w:t>
      </w:r>
    </w:p>
    <w:p w14:paraId="5B75232E" w14:textId="77777777" w:rsidR="00285E7C" w:rsidRPr="00084404" w:rsidRDefault="00285E7C" w:rsidP="00285E7C"/>
    <w:p w14:paraId="37D38510" w14:textId="77777777" w:rsidR="00285E7C" w:rsidRDefault="00285E7C" w:rsidP="00285E7C">
      <w:r w:rsidRPr="00084404">
        <w:t xml:space="preserve">// </w:t>
      </w:r>
      <w:r>
        <w:t>S</w:t>
      </w:r>
      <w:r w:rsidRPr="00084404">
        <w:t>et User Nonce</w:t>
      </w:r>
    </w:p>
    <w:p w14:paraId="48A47920" w14:textId="77777777" w:rsidR="00285E7C" w:rsidRPr="00084404" w:rsidRDefault="00285E7C" w:rsidP="00285E7C">
      <w:r>
        <w:t xml:space="preserve">   </w:t>
      </w:r>
      <w:r w:rsidRPr="00D274B8">
        <w:t>Json cmdobj = { {"SetUserNonce",</w:t>
      </w:r>
      <w:r>
        <w:t xml:space="preserve"> </w:t>
      </w:r>
      <w:r w:rsidRPr="00D274B8">
        <w:t xml:space="preserve">{{"Nonce", </w:t>
      </w:r>
      <w:r>
        <w:t>“</w:t>
      </w:r>
      <w:r w:rsidRPr="001F4826">
        <w:t>aGVsbG8=</w:t>
      </w:r>
      <w:r>
        <w:t>”</w:t>
      </w:r>
      <w:r w:rsidRPr="00D274B8">
        <w:t>}}</w:t>
      </w:r>
      <w:r>
        <w:t xml:space="preserve"> </w:t>
      </w:r>
      <w:r w:rsidRPr="00D274B8">
        <w:t>}};</w:t>
      </w:r>
    </w:p>
    <w:p w14:paraId="68C790F2" w14:textId="77777777" w:rsidR="00285E7C" w:rsidRDefault="00285E7C" w:rsidP="00285E7C">
      <w:r w:rsidRPr="00084404">
        <w:t xml:space="preserve">    </w:t>
      </w:r>
      <w:r>
        <w:t xml:space="preserve">auto result = </w:t>
      </w:r>
      <w:r w:rsidRPr="00084404">
        <w:t>ipf.</w:t>
      </w:r>
      <w:r w:rsidRPr="0064003C">
        <w:t xml:space="preserve">ExecuteCommand("Platform.Manageability.PSR.Configuration", </w:t>
      </w:r>
      <w:r>
        <w:t xml:space="preserve"> </w:t>
      </w:r>
      <w:r w:rsidRPr="0064003C">
        <w:t>cmdobj);</w:t>
      </w:r>
      <w:r w:rsidRPr="00084404">
        <w:t xml:space="preserve">    </w:t>
      </w:r>
    </w:p>
    <w:p w14:paraId="4B108954" w14:textId="77777777" w:rsidR="00285E7C" w:rsidRPr="00084404" w:rsidRDefault="00285E7C" w:rsidP="00285E7C">
      <w:r>
        <w:t xml:space="preserve">  </w:t>
      </w:r>
      <w:r w:rsidRPr="00084404">
        <w:t>jsonStream = ipf.GetNode("Platform.Manageability.PSR");</w:t>
      </w:r>
    </w:p>
    <w:p w14:paraId="54712731" w14:textId="77777777" w:rsidR="00285E7C" w:rsidRPr="00084404" w:rsidRDefault="00285E7C" w:rsidP="00285E7C">
      <w:r w:rsidRPr="00084404">
        <w:t xml:space="preserve">   ConsolePrint("</w:t>
      </w:r>
      <w:r>
        <w:t>PSR data:</w:t>
      </w:r>
      <w:r w:rsidRPr="00084404">
        <w:t>",</w:t>
      </w:r>
      <w:r>
        <w:t xml:space="preserve"> </w:t>
      </w:r>
      <w:r w:rsidRPr="00084404">
        <w:t xml:space="preserve"> jsonStream.dump(4));</w:t>
      </w:r>
    </w:p>
    <w:p w14:paraId="13F96E2D" w14:textId="77777777" w:rsidR="00285E7C" w:rsidRPr="00084404" w:rsidRDefault="00285E7C" w:rsidP="00285E7C"/>
    <w:p w14:paraId="630472FC" w14:textId="77777777" w:rsidR="00285E7C" w:rsidRPr="00084404" w:rsidRDefault="00285E7C" w:rsidP="00285E7C">
      <w:r w:rsidRPr="00084404">
        <w:t xml:space="preserve">    int ver = ipf.GetValue("Platform.Manageability.PSR.Configuration.FWVersion.Major");</w:t>
      </w:r>
    </w:p>
    <w:p w14:paraId="3CBC280E" w14:textId="77777777" w:rsidR="00285E7C" w:rsidRPr="00084404" w:rsidRDefault="00285E7C" w:rsidP="00285E7C">
      <w:r w:rsidRPr="00084404">
        <w:t xml:space="preserve">    ConsolePrint("</w:t>
      </w:r>
      <w:r>
        <w:t>Major FW Version:</w:t>
      </w:r>
      <w:r w:rsidRPr="00084404">
        <w:t xml:space="preserve">", </w:t>
      </w:r>
      <w:r>
        <w:t xml:space="preserve"> </w:t>
      </w:r>
      <w:r w:rsidRPr="00084404">
        <w:t>std::to_string(ver));</w:t>
      </w:r>
    </w:p>
    <w:p w14:paraId="19597A41" w14:textId="77777777" w:rsidR="00285E7C" w:rsidRPr="00084404" w:rsidRDefault="00285E7C" w:rsidP="00285E7C">
      <w:r w:rsidRPr="00084404">
        <w:t>}</w:t>
      </w:r>
    </w:p>
    <w:p w14:paraId="18B3C8F0" w14:textId="77777777" w:rsidR="00285E7C" w:rsidRPr="00391BDD" w:rsidRDefault="00285E7C" w:rsidP="00285E7C">
      <w:pPr>
        <w:pStyle w:val="Heading3"/>
      </w:pPr>
      <w:bookmarkStart w:id="109" w:name="_Toc136441268"/>
      <w:bookmarkStart w:id="110" w:name="_Toc144456655"/>
      <w:r>
        <w:t xml:space="preserve">Intel® </w:t>
      </w:r>
      <w:r w:rsidRPr="00391BDD">
        <w:t>UPID Example</w:t>
      </w:r>
      <w:bookmarkEnd w:id="109"/>
      <w:bookmarkEnd w:id="110"/>
    </w:p>
    <w:p w14:paraId="443050F1" w14:textId="77777777" w:rsidR="00285E7C" w:rsidRPr="001E4955" w:rsidRDefault="00285E7C" w:rsidP="00285E7C">
      <w:r w:rsidRPr="001E4955">
        <w:t>#include &lt;iostream&gt;</w:t>
      </w:r>
    </w:p>
    <w:p w14:paraId="0C9DF868" w14:textId="77777777" w:rsidR="00285E7C" w:rsidRPr="001E4955" w:rsidRDefault="00285E7C" w:rsidP="00285E7C">
      <w:r w:rsidRPr="001E4955">
        <w:t>#include &lt;fstream&gt;</w:t>
      </w:r>
    </w:p>
    <w:p w14:paraId="234F72DE" w14:textId="77777777" w:rsidR="00285E7C" w:rsidRPr="001E4955" w:rsidRDefault="00285E7C" w:rsidP="00285E7C">
      <w:r w:rsidRPr="001E4955">
        <w:t>#include &lt;stdio.h&gt;</w:t>
      </w:r>
    </w:p>
    <w:p w14:paraId="39F67442" w14:textId="77777777" w:rsidR="00285E7C" w:rsidRPr="001E4955" w:rsidRDefault="00285E7C" w:rsidP="00285E7C">
      <w:r w:rsidRPr="001E4955">
        <w:t>#include &lt;string.h&gt;</w:t>
      </w:r>
    </w:p>
    <w:p w14:paraId="3ED6D800" w14:textId="77777777" w:rsidR="00285E7C" w:rsidRPr="001E4955" w:rsidRDefault="00285E7C" w:rsidP="00285E7C"/>
    <w:p w14:paraId="5329518A" w14:textId="77777777" w:rsidR="00285E7C" w:rsidRPr="001E4955" w:rsidRDefault="00285E7C" w:rsidP="00285E7C">
      <w:r w:rsidRPr="001E4955">
        <w:t xml:space="preserve">#include "IpfClient.h" </w:t>
      </w:r>
    </w:p>
    <w:p w14:paraId="7329F74B" w14:textId="77777777" w:rsidR="00285E7C" w:rsidRPr="001E4955" w:rsidRDefault="00285E7C" w:rsidP="00285E7C">
      <w:r w:rsidRPr="001E4955">
        <w:lastRenderedPageBreak/>
        <w:t>#include "nlohmann/json.hpp"</w:t>
      </w:r>
    </w:p>
    <w:p w14:paraId="2C00E21F" w14:textId="77777777" w:rsidR="00285E7C" w:rsidRPr="001E4955" w:rsidRDefault="00285E7C" w:rsidP="00285E7C"/>
    <w:p w14:paraId="38EF8C10" w14:textId="77777777" w:rsidR="00285E7C" w:rsidRPr="001E4955" w:rsidRDefault="00285E7C" w:rsidP="00285E7C">
      <w:r w:rsidRPr="001E4955">
        <w:t>using Json = nlohmann::json;</w:t>
      </w:r>
    </w:p>
    <w:p w14:paraId="58DD229E" w14:textId="77777777" w:rsidR="00285E7C" w:rsidRPr="001E4955" w:rsidRDefault="00285E7C" w:rsidP="00285E7C"/>
    <w:p w14:paraId="3685FB50" w14:textId="77777777" w:rsidR="00285E7C" w:rsidRPr="001E4955" w:rsidRDefault="00285E7C" w:rsidP="00285E7C">
      <w:r w:rsidRPr="001E4955">
        <w:t>static void ConsolePrint(const std::string&amp; field, const std::string&amp; value)</w:t>
      </w:r>
    </w:p>
    <w:p w14:paraId="4D0705D3" w14:textId="77777777" w:rsidR="00285E7C" w:rsidRPr="001E4955" w:rsidRDefault="00285E7C" w:rsidP="00285E7C">
      <w:r w:rsidRPr="001E4955">
        <w:t>{</w:t>
      </w:r>
    </w:p>
    <w:p w14:paraId="217760B9" w14:textId="77777777" w:rsidR="00285E7C" w:rsidRPr="001E4955" w:rsidRDefault="00285E7C" w:rsidP="00285E7C">
      <w:r w:rsidRPr="001E4955">
        <w:t xml:space="preserve">    std::cout &lt;&lt; field &lt;&lt; std::endl &lt;&lt; value &lt;&lt; std::endl &lt;&lt; std::endl;</w:t>
      </w:r>
    </w:p>
    <w:p w14:paraId="7BC6505A" w14:textId="77777777" w:rsidR="00285E7C" w:rsidRDefault="00285E7C" w:rsidP="00285E7C">
      <w:r w:rsidRPr="001E4955">
        <w:t>}</w:t>
      </w:r>
    </w:p>
    <w:p w14:paraId="020580EA" w14:textId="77777777" w:rsidR="00285E7C" w:rsidRPr="001E4955" w:rsidRDefault="00285E7C" w:rsidP="00285E7C"/>
    <w:p w14:paraId="282F39FF" w14:textId="77777777" w:rsidR="00285E7C" w:rsidRPr="001E4955" w:rsidRDefault="00285E7C" w:rsidP="00285E7C">
      <w:r w:rsidRPr="001E4955">
        <w:t>int main(int argc, char *argv[])</w:t>
      </w:r>
    </w:p>
    <w:p w14:paraId="36D0ACD4" w14:textId="77777777" w:rsidR="00285E7C" w:rsidRPr="001E4955" w:rsidRDefault="00285E7C" w:rsidP="00285E7C">
      <w:r w:rsidRPr="001E4955">
        <w:t>{</w:t>
      </w:r>
    </w:p>
    <w:p w14:paraId="7E830C8A" w14:textId="77777777" w:rsidR="00285E7C" w:rsidRDefault="00285E7C" w:rsidP="00285E7C">
      <w:r w:rsidRPr="001E4955">
        <w:t>Ipf::ClientApiJson ipf;</w:t>
      </w:r>
    </w:p>
    <w:p w14:paraId="04850DF0" w14:textId="77777777" w:rsidR="00285E7C" w:rsidRPr="001E4955" w:rsidRDefault="00285E7C" w:rsidP="00285E7C"/>
    <w:p w14:paraId="7F7450C7" w14:textId="77777777" w:rsidR="00285E7C" w:rsidRPr="001E4955" w:rsidRDefault="00285E7C" w:rsidP="00285E7C">
      <w:r w:rsidRPr="001E4955">
        <w:t xml:space="preserve">    auto jsonSchema = ipf.GetSchema("Platform. </w:t>
      </w:r>
      <w:r w:rsidRPr="00084404">
        <w:t>Manageability</w:t>
      </w:r>
      <w:r w:rsidRPr="001E4955">
        <w:t>.UPID ",  Ipf::SchemaType::DATA);</w:t>
      </w:r>
    </w:p>
    <w:p w14:paraId="2C4BE305" w14:textId="77777777" w:rsidR="00285E7C" w:rsidRDefault="00285E7C" w:rsidP="00285E7C">
      <w:r w:rsidRPr="52C4459C">
        <w:t>auto jsonStream_upid = ipf.GetNode("Platform. Manageability.UPID ");</w:t>
      </w:r>
    </w:p>
    <w:p w14:paraId="7651130D" w14:textId="77777777" w:rsidR="00285E7C" w:rsidRPr="001E4955" w:rsidRDefault="00285E7C" w:rsidP="00285E7C"/>
    <w:p w14:paraId="1F54CA91" w14:textId="77777777" w:rsidR="00285E7C" w:rsidRPr="001E4955" w:rsidRDefault="00285E7C" w:rsidP="00285E7C">
      <w:r w:rsidRPr="001E4955">
        <w:t xml:space="preserve">    ConsolePrint("UPID data schema:",</w:t>
      </w:r>
      <w:r>
        <w:t xml:space="preserve"> </w:t>
      </w:r>
      <w:r w:rsidRPr="001E4955">
        <w:t xml:space="preserve"> jsonSchema.dump(4));</w:t>
      </w:r>
    </w:p>
    <w:p w14:paraId="12EBE56F" w14:textId="77777777" w:rsidR="00285E7C" w:rsidRDefault="00285E7C" w:rsidP="00285E7C">
      <w:r w:rsidRPr="52C4459C">
        <w:t>ConsolePrint("UPID data:",  jsonStream_upid.dump(4));</w:t>
      </w:r>
    </w:p>
    <w:p w14:paraId="7ECD951C" w14:textId="77777777" w:rsidR="00285E7C" w:rsidRPr="001E4955" w:rsidRDefault="00285E7C" w:rsidP="00285E7C"/>
    <w:p w14:paraId="2FDE3F72" w14:textId="77777777" w:rsidR="00285E7C" w:rsidRPr="001E4955" w:rsidRDefault="00285E7C" w:rsidP="00285E7C">
      <w:r w:rsidRPr="001E4955">
        <w:t xml:space="preserve">    bool </w:t>
      </w:r>
      <w:r>
        <w:t>res</w:t>
      </w:r>
      <w:r w:rsidRPr="001E4955">
        <w:t xml:space="preserve"> = ipf.GetValue("Platform. </w:t>
      </w:r>
      <w:r w:rsidRPr="00084404">
        <w:t>Manageability</w:t>
      </w:r>
      <w:r w:rsidRPr="001E4955">
        <w:t>.UPID.Configuration.FeatureSupported ");</w:t>
      </w:r>
    </w:p>
    <w:p w14:paraId="7C34BE05" w14:textId="77777777" w:rsidR="00285E7C" w:rsidRPr="001E4955" w:rsidRDefault="00285E7C" w:rsidP="00285E7C">
      <w:r w:rsidRPr="001E4955">
        <w:t xml:space="preserve">    ConsolePrint("</w:t>
      </w:r>
      <w:r>
        <w:t>UPID f</w:t>
      </w:r>
      <w:r w:rsidRPr="001E4955">
        <w:t>eature</w:t>
      </w:r>
      <w:r>
        <w:t xml:space="preserve"> s</w:t>
      </w:r>
      <w:r w:rsidRPr="001E4955">
        <w:t>upported</w:t>
      </w:r>
      <w:r>
        <w:t>:</w:t>
      </w:r>
      <w:r w:rsidRPr="001E4955">
        <w:t>",</w:t>
      </w:r>
      <w:r>
        <w:t xml:space="preserve"> </w:t>
      </w:r>
      <w:r w:rsidRPr="001E4955">
        <w:t xml:space="preserve"> std::to_string(</w:t>
      </w:r>
      <w:r>
        <w:t>res</w:t>
      </w:r>
      <w:r w:rsidRPr="001E4955">
        <w:t>));</w:t>
      </w:r>
    </w:p>
    <w:p w14:paraId="0E6ABC35" w14:textId="77777777" w:rsidR="00285E7C" w:rsidRDefault="00285E7C" w:rsidP="00285E7C"/>
    <w:p w14:paraId="2FC2F06E" w14:textId="77777777" w:rsidR="00285E7C" w:rsidRPr="0064003C" w:rsidRDefault="00285E7C" w:rsidP="00285E7C">
      <w:r>
        <w:t xml:space="preserve">   </w:t>
      </w:r>
      <w:r w:rsidRPr="0064003C">
        <w:t>Json cmdobj = {{"GetSignature", {{"DataToSign",</w:t>
      </w:r>
      <w:r>
        <w:t xml:space="preserve"> </w:t>
      </w:r>
      <w:r w:rsidRPr="0064003C">
        <w:t>“aGVsbG8=”}} }};</w:t>
      </w:r>
    </w:p>
    <w:p w14:paraId="648E881F" w14:textId="77777777" w:rsidR="00285E7C" w:rsidRPr="0064003C" w:rsidRDefault="00285E7C" w:rsidP="00285E7C">
      <w:r w:rsidRPr="0064003C">
        <w:tab/>
      </w:r>
      <w:r w:rsidRPr="0064003C">
        <w:tab/>
      </w:r>
      <w:r w:rsidRPr="0064003C">
        <w:tab/>
      </w:r>
      <w:r w:rsidRPr="0064003C">
        <w:tab/>
      </w:r>
    </w:p>
    <w:p w14:paraId="4B08F723" w14:textId="77777777" w:rsidR="00285E7C" w:rsidRPr="0064003C" w:rsidRDefault="00285E7C" w:rsidP="00285E7C">
      <w:r>
        <w:t xml:space="preserve">    </w:t>
      </w:r>
      <w:r w:rsidRPr="0064003C">
        <w:t>auto result = ipf.ExecuteCommand("Platform.Manageability.UPID.Configuration", cmdobj);</w:t>
      </w:r>
    </w:p>
    <w:p w14:paraId="31FDC671" w14:textId="77777777" w:rsidR="00285E7C" w:rsidRDefault="00285E7C" w:rsidP="00285E7C"/>
    <w:p w14:paraId="6FB2B6E3" w14:textId="77777777" w:rsidR="00285E7C" w:rsidRDefault="00285E7C" w:rsidP="00285E7C">
      <w:r>
        <w:t xml:space="preserve">   </w:t>
      </w:r>
      <w:r w:rsidRPr="52C4459C">
        <w:t>ConsolePrint("</w:t>
      </w:r>
      <w:r>
        <w:t>UPID signature</w:t>
      </w:r>
      <w:r w:rsidRPr="52C4459C">
        <w:t xml:space="preserve">:",  </w:t>
      </w:r>
      <w:r>
        <w:t>result</w:t>
      </w:r>
      <w:r w:rsidRPr="52C4459C">
        <w:t>.dump(4));</w:t>
      </w:r>
    </w:p>
    <w:p w14:paraId="361F1A80" w14:textId="77777777" w:rsidR="00285E7C" w:rsidRDefault="00285E7C" w:rsidP="00285E7C"/>
    <w:p w14:paraId="62487A0A" w14:textId="77777777" w:rsidR="00285E7C" w:rsidRDefault="00285E7C" w:rsidP="00285E7C">
      <w:r>
        <w:t xml:space="preserve">   </w:t>
      </w:r>
      <w:r w:rsidRPr="0064003C">
        <w:t>cmdobj = {{"</w:t>
      </w:r>
      <w:r>
        <w:t>GetCertChain</w:t>
      </w:r>
      <w:r w:rsidRPr="0064003C">
        <w:t xml:space="preserve">", </w:t>
      </w:r>
      <w:r>
        <w:t>“null”</w:t>
      </w:r>
      <w:r w:rsidRPr="0064003C">
        <w:t xml:space="preserve"> }};</w:t>
      </w:r>
    </w:p>
    <w:p w14:paraId="117EADCC" w14:textId="77777777" w:rsidR="00285E7C" w:rsidRDefault="00285E7C" w:rsidP="00285E7C">
      <w:r>
        <w:t xml:space="preserve">   </w:t>
      </w:r>
      <w:r w:rsidRPr="0064003C">
        <w:t>result = ipf.ExecuteCommand("Platform.Manageability.UPID.Configuration", cmdobj)</w:t>
      </w:r>
      <w:r>
        <w:t>;</w:t>
      </w:r>
    </w:p>
    <w:p w14:paraId="43DE2E9F" w14:textId="77777777" w:rsidR="00285E7C" w:rsidRDefault="00285E7C" w:rsidP="00285E7C">
      <w:pPr>
        <w:rPr>
          <w:szCs w:val="18"/>
        </w:rPr>
      </w:pPr>
      <w:r>
        <w:t xml:space="preserve">   </w:t>
      </w:r>
      <w:r w:rsidRPr="52C4459C">
        <w:t>ConsolePrint("</w:t>
      </w:r>
      <w:r>
        <w:t>UPID cert chain</w:t>
      </w:r>
      <w:r w:rsidRPr="52C4459C">
        <w:t xml:space="preserve">:",  </w:t>
      </w:r>
      <w:r>
        <w:t>result</w:t>
      </w:r>
      <w:r w:rsidRPr="52C4459C">
        <w:t>.dump(4));</w:t>
      </w:r>
    </w:p>
    <w:p w14:paraId="3DAF567D" w14:textId="77777777" w:rsidR="00285E7C" w:rsidRPr="001E4955" w:rsidRDefault="00285E7C" w:rsidP="00285E7C">
      <w:r w:rsidRPr="001E4955">
        <w:t xml:space="preserve">   return 0;</w:t>
      </w:r>
    </w:p>
    <w:p w14:paraId="0A95D341" w14:textId="77777777" w:rsidR="00285E7C" w:rsidRPr="001E4955" w:rsidRDefault="00285E7C" w:rsidP="00285E7C">
      <w:r w:rsidRPr="001E4955">
        <w:t>}</w:t>
      </w:r>
    </w:p>
    <w:p w14:paraId="1F2DAA20" w14:textId="77777777" w:rsidR="00285E7C" w:rsidRPr="00391BDD" w:rsidRDefault="00285E7C" w:rsidP="00285E7C">
      <w:pPr>
        <w:pStyle w:val="Heading3"/>
      </w:pPr>
      <w:bookmarkStart w:id="111" w:name="_Toc136441269"/>
      <w:bookmarkStart w:id="112" w:name="_Toc144456656"/>
      <w:r>
        <w:t xml:space="preserve">Intel® </w:t>
      </w:r>
      <w:r w:rsidRPr="00391BDD">
        <w:t>AMT Example</w:t>
      </w:r>
      <w:bookmarkEnd w:id="111"/>
      <w:bookmarkEnd w:id="112"/>
    </w:p>
    <w:p w14:paraId="35E45BDA" w14:textId="77777777" w:rsidR="00285E7C" w:rsidRPr="001E4955" w:rsidRDefault="00285E7C" w:rsidP="00285E7C">
      <w:r w:rsidRPr="001E4955">
        <w:t>#include &lt;iostream&gt;</w:t>
      </w:r>
    </w:p>
    <w:p w14:paraId="14A485F3" w14:textId="77777777" w:rsidR="00285E7C" w:rsidRPr="001E4955" w:rsidRDefault="00285E7C" w:rsidP="00285E7C">
      <w:r w:rsidRPr="001E4955">
        <w:t>#include &lt;fstream&gt;</w:t>
      </w:r>
    </w:p>
    <w:p w14:paraId="06B38742" w14:textId="77777777" w:rsidR="00285E7C" w:rsidRPr="001E4955" w:rsidRDefault="00285E7C" w:rsidP="00285E7C">
      <w:r w:rsidRPr="001E4955">
        <w:t>#include &lt;stdio.h&gt;</w:t>
      </w:r>
    </w:p>
    <w:p w14:paraId="3058A97F" w14:textId="77777777" w:rsidR="00285E7C" w:rsidRPr="001E4955" w:rsidRDefault="00285E7C" w:rsidP="00285E7C">
      <w:r w:rsidRPr="001E4955">
        <w:t>#include &lt;string.h&gt;</w:t>
      </w:r>
    </w:p>
    <w:p w14:paraId="546B41A8" w14:textId="77777777" w:rsidR="00285E7C" w:rsidRPr="001E4955" w:rsidRDefault="00285E7C" w:rsidP="00285E7C"/>
    <w:p w14:paraId="31C29FAD" w14:textId="77777777" w:rsidR="00285E7C" w:rsidRPr="001E4955" w:rsidRDefault="00285E7C" w:rsidP="00285E7C">
      <w:r w:rsidRPr="001E4955">
        <w:t>#include "IpfClient.h"</w:t>
      </w:r>
    </w:p>
    <w:p w14:paraId="12747AEE" w14:textId="77777777" w:rsidR="00285E7C" w:rsidRPr="001E4955" w:rsidRDefault="00285E7C" w:rsidP="00285E7C">
      <w:r w:rsidRPr="001E4955">
        <w:t>#include "nlohmann/json.hpp"</w:t>
      </w:r>
    </w:p>
    <w:p w14:paraId="199CB017" w14:textId="77777777" w:rsidR="00285E7C" w:rsidRPr="001E4955" w:rsidRDefault="00285E7C" w:rsidP="00285E7C"/>
    <w:p w14:paraId="2B1C1B9A" w14:textId="77777777" w:rsidR="00285E7C" w:rsidRPr="001E4955" w:rsidRDefault="00285E7C" w:rsidP="00285E7C">
      <w:r w:rsidRPr="001E4955">
        <w:t>using Json = nlohmann::json;</w:t>
      </w:r>
    </w:p>
    <w:p w14:paraId="705BB417" w14:textId="77777777" w:rsidR="00285E7C" w:rsidRPr="001E4955" w:rsidRDefault="00285E7C" w:rsidP="00285E7C"/>
    <w:p w14:paraId="0918CBB2" w14:textId="77777777" w:rsidR="00285E7C" w:rsidRPr="001E4955" w:rsidRDefault="00285E7C" w:rsidP="00285E7C">
      <w:r w:rsidRPr="001E4955">
        <w:t>static void ConsolePrint(const std::string&amp; field, const std::string&amp; value)</w:t>
      </w:r>
    </w:p>
    <w:p w14:paraId="174B3087" w14:textId="77777777" w:rsidR="00285E7C" w:rsidRPr="001E4955" w:rsidRDefault="00285E7C" w:rsidP="00285E7C">
      <w:r w:rsidRPr="001E4955">
        <w:t>{</w:t>
      </w:r>
    </w:p>
    <w:p w14:paraId="3A915BBF" w14:textId="77777777" w:rsidR="00285E7C" w:rsidRPr="001E4955" w:rsidRDefault="00285E7C" w:rsidP="00285E7C">
      <w:r w:rsidRPr="001E4955">
        <w:t xml:space="preserve">    std::cout &lt;&lt; field &lt;&lt; std::endl &lt;&lt; value &lt;&lt; std::endl &lt;&lt; std::endl;</w:t>
      </w:r>
    </w:p>
    <w:p w14:paraId="75798AC5" w14:textId="77777777" w:rsidR="00285E7C" w:rsidRDefault="00285E7C" w:rsidP="00285E7C">
      <w:r w:rsidRPr="001E4955">
        <w:t>}</w:t>
      </w:r>
    </w:p>
    <w:p w14:paraId="52CDA658" w14:textId="77777777" w:rsidR="00285E7C" w:rsidRPr="001E4955" w:rsidRDefault="00285E7C" w:rsidP="00285E7C"/>
    <w:p w14:paraId="367364B2" w14:textId="77777777" w:rsidR="00285E7C" w:rsidRPr="001E4955" w:rsidRDefault="00285E7C" w:rsidP="00285E7C">
      <w:r w:rsidRPr="001E4955">
        <w:t>int main(int argc, char *argv[])</w:t>
      </w:r>
    </w:p>
    <w:p w14:paraId="03EADBA2" w14:textId="77777777" w:rsidR="00285E7C" w:rsidRPr="001E4955" w:rsidRDefault="00285E7C" w:rsidP="00285E7C">
      <w:r w:rsidRPr="001E4955">
        <w:t>{</w:t>
      </w:r>
    </w:p>
    <w:p w14:paraId="63F87698" w14:textId="77777777" w:rsidR="00285E7C" w:rsidRDefault="00285E7C" w:rsidP="00285E7C">
      <w:r w:rsidRPr="001E4955">
        <w:t>Ipf::ClientApiJson ipf;</w:t>
      </w:r>
    </w:p>
    <w:p w14:paraId="4DEA8D85" w14:textId="77777777" w:rsidR="00285E7C" w:rsidRPr="001E4955" w:rsidRDefault="00285E7C" w:rsidP="00285E7C"/>
    <w:p w14:paraId="3A43FB29" w14:textId="77777777" w:rsidR="00285E7C" w:rsidRPr="001E4955" w:rsidRDefault="00285E7C" w:rsidP="00285E7C">
      <w:r w:rsidRPr="001E4955">
        <w:t xml:space="preserve">    auto jsonSchema = ipf.GetSchema("Platform.Manageability.AMT", Ipf::SchemaType::DATA);</w:t>
      </w:r>
    </w:p>
    <w:p w14:paraId="5D07378C" w14:textId="77777777" w:rsidR="00285E7C" w:rsidRDefault="00285E7C" w:rsidP="00285E7C">
      <w:r>
        <w:lastRenderedPageBreak/>
        <w:t xml:space="preserve">auto </w:t>
      </w:r>
      <w:r w:rsidRPr="001E4955">
        <w:t>jsonStream = ipf.GetNode("Platform.Manageability.AMT");</w:t>
      </w:r>
    </w:p>
    <w:p w14:paraId="78EAE606" w14:textId="77777777" w:rsidR="00285E7C" w:rsidRPr="001E4955" w:rsidRDefault="00285E7C" w:rsidP="00285E7C"/>
    <w:p w14:paraId="66877128" w14:textId="77777777" w:rsidR="00285E7C" w:rsidRPr="001E4955" w:rsidRDefault="00285E7C" w:rsidP="00285E7C">
      <w:r w:rsidRPr="001E4955">
        <w:t xml:space="preserve">    ConsolePrint("</w:t>
      </w:r>
      <w:r>
        <w:t>AMT data schema:</w:t>
      </w:r>
      <w:r w:rsidRPr="001E4955">
        <w:t>",</w:t>
      </w:r>
      <w:r>
        <w:t xml:space="preserve"> </w:t>
      </w:r>
      <w:r w:rsidRPr="001E4955">
        <w:t xml:space="preserve"> jsonSchema.dump(4));</w:t>
      </w:r>
    </w:p>
    <w:p w14:paraId="750D0AD5" w14:textId="77777777" w:rsidR="00285E7C" w:rsidRDefault="00285E7C" w:rsidP="00285E7C">
      <w:r w:rsidRPr="001E4955">
        <w:t>ConsolePrint("</w:t>
      </w:r>
      <w:r>
        <w:t>AMT data:</w:t>
      </w:r>
      <w:r w:rsidRPr="001E4955">
        <w:t xml:space="preserve">", </w:t>
      </w:r>
      <w:r>
        <w:t xml:space="preserve"> </w:t>
      </w:r>
      <w:r w:rsidRPr="001E4955">
        <w:t>jsonStream.dump(4));</w:t>
      </w:r>
    </w:p>
    <w:p w14:paraId="10657E86" w14:textId="77777777" w:rsidR="00285E7C" w:rsidRDefault="00285E7C" w:rsidP="00285E7C"/>
    <w:p w14:paraId="20B398F3" w14:textId="77777777" w:rsidR="00285E7C" w:rsidRPr="001E4955" w:rsidRDefault="00285E7C" w:rsidP="00285E7C">
      <w:r w:rsidRPr="001E4955">
        <w:t xml:space="preserve">    jsonSchema = ipf.GetSchema("Platform.Manageability.AMT", Ipf::SchemaType::</w:t>
      </w:r>
      <w:r>
        <w:t>COMMAND</w:t>
      </w:r>
      <w:r w:rsidRPr="001E4955">
        <w:t>);</w:t>
      </w:r>
    </w:p>
    <w:p w14:paraId="24FF5395" w14:textId="77777777" w:rsidR="00285E7C" w:rsidRPr="001E4955" w:rsidRDefault="00285E7C" w:rsidP="00285E7C">
      <w:r w:rsidRPr="001E4955">
        <w:t xml:space="preserve">    ConsolePrint("</w:t>
      </w:r>
      <w:r>
        <w:t>AMT command schema:</w:t>
      </w:r>
      <w:r w:rsidRPr="001E4955">
        <w:t>",</w:t>
      </w:r>
      <w:r>
        <w:t xml:space="preserve"> </w:t>
      </w:r>
      <w:r w:rsidRPr="001E4955">
        <w:t xml:space="preserve"> jsonSchema.dump(4));</w:t>
      </w:r>
    </w:p>
    <w:p w14:paraId="72364288" w14:textId="77777777" w:rsidR="00285E7C" w:rsidRPr="001E4955" w:rsidRDefault="00285E7C" w:rsidP="00285E7C">
      <w:r w:rsidRPr="001E4955">
        <w:t xml:space="preserve">   </w:t>
      </w:r>
    </w:p>
    <w:p w14:paraId="26A35F95" w14:textId="77777777" w:rsidR="00285E7C" w:rsidRPr="001E4955" w:rsidRDefault="00285E7C" w:rsidP="00285E7C">
      <w:r w:rsidRPr="001E4955">
        <w:t xml:space="preserve">    jsonSchema = ipf.GetSchema("Platform.Manageability.AMT", Ipf::SchemaType::</w:t>
      </w:r>
      <w:r>
        <w:t>RESULT</w:t>
      </w:r>
      <w:r w:rsidRPr="001E4955">
        <w:t>);</w:t>
      </w:r>
    </w:p>
    <w:p w14:paraId="64969A7D" w14:textId="77777777" w:rsidR="00285E7C" w:rsidRPr="001E4955" w:rsidRDefault="00285E7C" w:rsidP="00285E7C">
      <w:r w:rsidRPr="001E4955">
        <w:t xml:space="preserve">    ConsolePrint("</w:t>
      </w:r>
      <w:r>
        <w:t>AMT result  schema:</w:t>
      </w:r>
      <w:r w:rsidRPr="001E4955">
        <w:t>",</w:t>
      </w:r>
      <w:r>
        <w:t xml:space="preserve"> </w:t>
      </w:r>
      <w:r w:rsidRPr="001E4955">
        <w:t xml:space="preserve"> jsonSchema.dump(4));</w:t>
      </w:r>
    </w:p>
    <w:p w14:paraId="00B19291" w14:textId="77777777" w:rsidR="00285E7C" w:rsidRPr="001E4955" w:rsidRDefault="00285E7C" w:rsidP="00285E7C"/>
    <w:p w14:paraId="37508065" w14:textId="77777777" w:rsidR="00285E7C" w:rsidRPr="001E4955" w:rsidRDefault="00285E7C" w:rsidP="00285E7C">
      <w:r w:rsidRPr="001E4955">
        <w:t xml:space="preserve">    Json cmdobj = { {"Unprovision", "null"} };</w:t>
      </w:r>
    </w:p>
    <w:p w14:paraId="265A739E" w14:textId="77777777" w:rsidR="00285E7C" w:rsidRPr="001E4955" w:rsidRDefault="00285E7C" w:rsidP="00285E7C">
      <w:r w:rsidRPr="001E4955">
        <w:t xml:space="preserve">    auto result = ipf.ExecuteCommand("Platform.Manageability.AMT</w:t>
      </w:r>
      <w:r>
        <w:t>.Configuration</w:t>
      </w:r>
      <w:r w:rsidRPr="001E4955">
        <w:t>", cmdobj);</w:t>
      </w:r>
    </w:p>
    <w:p w14:paraId="771239EE" w14:textId="77777777" w:rsidR="00285E7C" w:rsidRPr="001E4955" w:rsidRDefault="00285E7C" w:rsidP="00285E7C">
      <w:r w:rsidRPr="52C4459C">
        <w:t xml:space="preserve">    ConsolePrint("Unprovisioning result:”,  result.dump(4));</w:t>
      </w:r>
    </w:p>
    <w:p w14:paraId="11454EE2" w14:textId="77777777" w:rsidR="00285E7C" w:rsidRPr="001E4955" w:rsidRDefault="00285E7C" w:rsidP="00285E7C"/>
    <w:p w14:paraId="2AEFEB7A" w14:textId="77777777" w:rsidR="00285E7C" w:rsidRPr="001E4955" w:rsidRDefault="00285E7C" w:rsidP="00285E7C">
      <w:r w:rsidRPr="001E4955">
        <w:t xml:space="preserve">    return 0;</w:t>
      </w:r>
    </w:p>
    <w:p w14:paraId="512963B6" w14:textId="77777777" w:rsidR="00285E7C" w:rsidRDefault="00285E7C" w:rsidP="00285E7C">
      <w:r w:rsidRPr="001E4955">
        <w:t>}</w:t>
      </w:r>
      <w:bookmarkEnd w:id="100"/>
    </w:p>
    <w:p w14:paraId="1444AC0A" w14:textId="77777777" w:rsidR="00285E7C" w:rsidRPr="00391BDD" w:rsidRDefault="00285E7C" w:rsidP="00285E7C">
      <w:pPr>
        <w:pStyle w:val="Heading3"/>
      </w:pPr>
      <w:bookmarkStart w:id="113" w:name="_Toc136441270"/>
      <w:bookmarkStart w:id="114" w:name="_Toc144456657"/>
      <w:r>
        <w:t>Intel® PBI</w:t>
      </w:r>
      <w:r w:rsidRPr="00391BDD">
        <w:t xml:space="preserve"> Example</w:t>
      </w:r>
      <w:bookmarkEnd w:id="113"/>
      <w:bookmarkEnd w:id="114"/>
    </w:p>
    <w:p w14:paraId="7AE3A027" w14:textId="77777777" w:rsidR="00285E7C" w:rsidRPr="001E4955" w:rsidRDefault="00285E7C" w:rsidP="00285E7C">
      <w:r w:rsidRPr="001E4955">
        <w:t>#include &lt;iostream&gt;</w:t>
      </w:r>
    </w:p>
    <w:p w14:paraId="0983EDBC" w14:textId="77777777" w:rsidR="00285E7C" w:rsidRPr="001E4955" w:rsidRDefault="00285E7C" w:rsidP="00285E7C">
      <w:r w:rsidRPr="001E4955">
        <w:t>#include &lt;fstream&gt;</w:t>
      </w:r>
    </w:p>
    <w:p w14:paraId="2543F8A0" w14:textId="77777777" w:rsidR="00285E7C" w:rsidRPr="001E4955" w:rsidRDefault="00285E7C" w:rsidP="00285E7C">
      <w:r w:rsidRPr="001E4955">
        <w:t>#include &lt;stdio.h&gt;</w:t>
      </w:r>
    </w:p>
    <w:p w14:paraId="3BA5D5DC" w14:textId="77777777" w:rsidR="00285E7C" w:rsidRPr="001E4955" w:rsidRDefault="00285E7C" w:rsidP="00285E7C">
      <w:r w:rsidRPr="001E4955">
        <w:t>#include &lt;string.h&gt;</w:t>
      </w:r>
    </w:p>
    <w:p w14:paraId="640A3A8D" w14:textId="77777777" w:rsidR="00285E7C" w:rsidRPr="001E4955" w:rsidRDefault="00285E7C" w:rsidP="00285E7C"/>
    <w:p w14:paraId="7775270F" w14:textId="77777777" w:rsidR="00285E7C" w:rsidRPr="001E4955" w:rsidRDefault="00285E7C" w:rsidP="00285E7C">
      <w:r w:rsidRPr="001E4955">
        <w:t>#include "IpfClient.h"</w:t>
      </w:r>
    </w:p>
    <w:p w14:paraId="6468639B" w14:textId="77777777" w:rsidR="00285E7C" w:rsidRPr="001E4955" w:rsidRDefault="00285E7C" w:rsidP="00285E7C">
      <w:r w:rsidRPr="001E4955">
        <w:t>#include "nlohmann/json.hpp"</w:t>
      </w:r>
    </w:p>
    <w:p w14:paraId="13C22693" w14:textId="77777777" w:rsidR="00285E7C" w:rsidRPr="001E4955" w:rsidRDefault="00285E7C" w:rsidP="00285E7C"/>
    <w:p w14:paraId="1A4E9325" w14:textId="77777777" w:rsidR="00285E7C" w:rsidRPr="001E4955" w:rsidRDefault="00285E7C" w:rsidP="00285E7C">
      <w:r w:rsidRPr="001E4955">
        <w:t>using Json = nlohmann::json;</w:t>
      </w:r>
    </w:p>
    <w:p w14:paraId="536FBFB1" w14:textId="77777777" w:rsidR="00285E7C" w:rsidRPr="001E4955" w:rsidRDefault="00285E7C" w:rsidP="00285E7C"/>
    <w:p w14:paraId="0119CD8F" w14:textId="77777777" w:rsidR="00285E7C" w:rsidRPr="001E4955" w:rsidRDefault="00285E7C" w:rsidP="00285E7C">
      <w:r w:rsidRPr="001E4955">
        <w:t>static void ConsolePrint(const std::string&amp; field, const std::string&amp; value)</w:t>
      </w:r>
    </w:p>
    <w:p w14:paraId="55EF9BC6" w14:textId="77777777" w:rsidR="00285E7C" w:rsidRPr="001E4955" w:rsidRDefault="00285E7C" w:rsidP="00285E7C">
      <w:r w:rsidRPr="001E4955">
        <w:t>{</w:t>
      </w:r>
    </w:p>
    <w:p w14:paraId="6437D6F1" w14:textId="77777777" w:rsidR="00285E7C" w:rsidRPr="001E4955" w:rsidRDefault="00285E7C" w:rsidP="00285E7C">
      <w:r w:rsidRPr="001E4955">
        <w:t xml:space="preserve">    std::cout &lt;&lt; field &lt;&lt; std::endl &lt;&lt; value &lt;&lt; std::endl &lt;&lt; std::endl;</w:t>
      </w:r>
    </w:p>
    <w:p w14:paraId="4D3DC2F4" w14:textId="77777777" w:rsidR="00285E7C" w:rsidRDefault="00285E7C" w:rsidP="00285E7C">
      <w:r w:rsidRPr="001E4955">
        <w:t>}</w:t>
      </w:r>
    </w:p>
    <w:p w14:paraId="556CD797" w14:textId="77777777" w:rsidR="00285E7C" w:rsidRPr="001E4955" w:rsidRDefault="00285E7C" w:rsidP="00285E7C"/>
    <w:p w14:paraId="4B97AA99" w14:textId="77777777" w:rsidR="00285E7C" w:rsidRPr="001E4955" w:rsidRDefault="00285E7C" w:rsidP="00285E7C">
      <w:r w:rsidRPr="001E4955">
        <w:t>int main(int argc, char *argv[])</w:t>
      </w:r>
    </w:p>
    <w:p w14:paraId="14789B42" w14:textId="77777777" w:rsidR="00285E7C" w:rsidRPr="001E4955" w:rsidRDefault="00285E7C" w:rsidP="00285E7C">
      <w:r w:rsidRPr="001E4955">
        <w:t>{</w:t>
      </w:r>
    </w:p>
    <w:p w14:paraId="71E8E720" w14:textId="77777777" w:rsidR="00285E7C" w:rsidRDefault="00285E7C" w:rsidP="00285E7C">
      <w:r w:rsidRPr="001E4955">
        <w:t>Ipf::ClientApiJson ipf;</w:t>
      </w:r>
    </w:p>
    <w:p w14:paraId="0EF7A0A7" w14:textId="77777777" w:rsidR="00285E7C" w:rsidRPr="001E4955" w:rsidRDefault="00285E7C" w:rsidP="00285E7C"/>
    <w:p w14:paraId="4CDADB0B" w14:textId="77777777" w:rsidR="00285E7C" w:rsidRPr="001E4955" w:rsidRDefault="00285E7C" w:rsidP="00285E7C">
      <w:r w:rsidRPr="001E4955">
        <w:t xml:space="preserve">    auto </w:t>
      </w:r>
      <w:r>
        <w:t>j</w:t>
      </w:r>
      <w:r w:rsidRPr="001E4955">
        <w:t>sonSchema = ipf.GetSchema("Platform.Manageability.</w:t>
      </w:r>
      <w:r>
        <w:t>PBI</w:t>
      </w:r>
      <w:r w:rsidRPr="001E4955">
        <w:t>", Ipf::SchemaType::DATA);</w:t>
      </w:r>
    </w:p>
    <w:p w14:paraId="03120D91" w14:textId="77777777" w:rsidR="00285E7C" w:rsidRDefault="00285E7C" w:rsidP="00285E7C">
      <w:r w:rsidRPr="001E4955">
        <w:t xml:space="preserve">   </w:t>
      </w:r>
      <w:r>
        <w:t xml:space="preserve">auto </w:t>
      </w:r>
      <w:r w:rsidRPr="001E4955">
        <w:t xml:space="preserve"> jsonStream = ipf.GetNode("Platform.Manageability.</w:t>
      </w:r>
      <w:r>
        <w:t>PBI</w:t>
      </w:r>
      <w:r w:rsidRPr="001E4955">
        <w:t>");</w:t>
      </w:r>
    </w:p>
    <w:p w14:paraId="669F1B9C" w14:textId="77777777" w:rsidR="00285E7C" w:rsidRPr="001E4955" w:rsidRDefault="00285E7C" w:rsidP="00285E7C"/>
    <w:p w14:paraId="00F328C3" w14:textId="77777777" w:rsidR="00285E7C" w:rsidRPr="001E4955" w:rsidRDefault="00285E7C" w:rsidP="00285E7C">
      <w:r w:rsidRPr="001E4955">
        <w:t xml:space="preserve">    ConsolePrint("</w:t>
      </w:r>
      <w:r>
        <w:t>PBI data schema:</w:t>
      </w:r>
      <w:r w:rsidRPr="001E4955">
        <w:t xml:space="preserve">", </w:t>
      </w:r>
      <w:r>
        <w:t xml:space="preserve"> j</w:t>
      </w:r>
      <w:r w:rsidRPr="001E4955">
        <w:t>sonSchema.dump(4));</w:t>
      </w:r>
    </w:p>
    <w:p w14:paraId="0B6F7957" w14:textId="77777777" w:rsidR="00285E7C" w:rsidRPr="001E4955" w:rsidRDefault="00285E7C" w:rsidP="00285E7C">
      <w:r w:rsidRPr="001E4955">
        <w:t xml:space="preserve">    ConsolePrint("</w:t>
      </w:r>
      <w:r>
        <w:t>PBI data:</w:t>
      </w:r>
      <w:r w:rsidRPr="001E4955">
        <w:t>",</w:t>
      </w:r>
      <w:r>
        <w:t xml:space="preserve"> </w:t>
      </w:r>
      <w:r w:rsidRPr="001E4955">
        <w:t xml:space="preserve"> jsonStream.dump(4));</w:t>
      </w:r>
    </w:p>
    <w:p w14:paraId="4E8EB06F" w14:textId="77777777" w:rsidR="00285E7C" w:rsidRDefault="00285E7C" w:rsidP="00285E7C"/>
    <w:p w14:paraId="53136FA6" w14:textId="77777777" w:rsidR="00285E7C" w:rsidRPr="001E4955" w:rsidRDefault="00285E7C" w:rsidP="00285E7C">
      <w:r w:rsidRPr="52C4459C">
        <w:t>int res = ipf.GetValue("Platform.Manageability.</w:t>
      </w:r>
      <w:r>
        <w:t>PBI</w:t>
      </w:r>
      <w:r w:rsidRPr="52C4459C">
        <w:t>.</w:t>
      </w:r>
      <w:r>
        <w:t>Configuration.</w:t>
      </w:r>
      <w:r w:rsidRPr="52C4459C">
        <w:t>QualifiedBrandEntitlements ");</w:t>
      </w:r>
    </w:p>
    <w:p w14:paraId="2BAF02E1" w14:textId="77777777" w:rsidR="00285E7C" w:rsidRDefault="00285E7C" w:rsidP="00285E7C">
      <w:r w:rsidRPr="001E4955">
        <w:t>ConsolePrint("</w:t>
      </w:r>
      <w:r>
        <w:t>Qualified brand entitlements:</w:t>
      </w:r>
      <w:r w:rsidRPr="001E4955">
        <w:t>",</w:t>
      </w:r>
      <w:r>
        <w:t xml:space="preserve"> </w:t>
      </w:r>
      <w:r w:rsidRPr="001E4955">
        <w:t xml:space="preserve"> std::to_string(</w:t>
      </w:r>
      <w:r>
        <w:t>res</w:t>
      </w:r>
      <w:r w:rsidRPr="001E4955">
        <w:t>));</w:t>
      </w:r>
    </w:p>
    <w:p w14:paraId="740E47D4" w14:textId="77777777" w:rsidR="00285E7C" w:rsidRDefault="00285E7C" w:rsidP="00285E7C"/>
    <w:p w14:paraId="62E684E7" w14:textId="77777777" w:rsidR="00285E7C" w:rsidRPr="001E4955" w:rsidRDefault="00285E7C" w:rsidP="00285E7C">
      <w:r w:rsidRPr="52C4459C">
        <w:t xml:space="preserve">   std::string brand = ipf.GetValue("Platform.Manageability.</w:t>
      </w:r>
      <w:r>
        <w:t>PBI</w:t>
      </w:r>
      <w:r w:rsidRPr="52C4459C">
        <w:t>.</w:t>
      </w:r>
      <w:r>
        <w:t>Configuration.</w:t>
      </w:r>
      <w:r w:rsidRPr="52C4459C">
        <w:t>QualifiedBrand");</w:t>
      </w:r>
    </w:p>
    <w:p w14:paraId="4085798B" w14:textId="77777777" w:rsidR="00285E7C" w:rsidRPr="001E4955" w:rsidRDefault="00285E7C" w:rsidP="00285E7C">
      <w:r w:rsidRPr="001E4955">
        <w:t xml:space="preserve">   ConsolePrint("</w:t>
      </w:r>
      <w:r>
        <w:t>Qualified brand:</w:t>
      </w:r>
      <w:r w:rsidRPr="001E4955">
        <w:t>",</w:t>
      </w:r>
      <w:r>
        <w:t xml:space="preserve"> </w:t>
      </w:r>
      <w:r w:rsidRPr="001E4955">
        <w:t xml:space="preserve"> </w:t>
      </w:r>
      <w:r>
        <w:t>brand</w:t>
      </w:r>
      <w:r w:rsidRPr="001E4955">
        <w:t>);</w:t>
      </w:r>
    </w:p>
    <w:p w14:paraId="5B94AB5A" w14:textId="77777777" w:rsidR="00285E7C" w:rsidRPr="001E4955" w:rsidRDefault="00285E7C" w:rsidP="00285E7C"/>
    <w:p w14:paraId="717E7E13" w14:textId="77777777" w:rsidR="00285E7C" w:rsidRPr="001E4955" w:rsidRDefault="00285E7C" w:rsidP="00285E7C">
      <w:r w:rsidRPr="001E4955">
        <w:t xml:space="preserve">    return 0;</w:t>
      </w:r>
    </w:p>
    <w:p w14:paraId="1CB78BB3" w14:textId="77777777" w:rsidR="00285E7C" w:rsidRDefault="00285E7C" w:rsidP="00285E7C">
      <w:r w:rsidRPr="001E4955">
        <w:t>}</w:t>
      </w:r>
    </w:p>
    <w:p w14:paraId="487721FA" w14:textId="77777777" w:rsidR="00285E7C" w:rsidRDefault="00285E7C" w:rsidP="00285E7C"/>
    <w:p w14:paraId="1D5F4665" w14:textId="539A9FF3" w:rsidR="00285E7C" w:rsidRPr="00391BDD" w:rsidRDefault="00285E7C" w:rsidP="00285E7C">
      <w:pPr>
        <w:pStyle w:val="Heading2"/>
      </w:pPr>
      <w:bookmarkStart w:id="115" w:name="_Toc136441271"/>
      <w:bookmarkStart w:id="116" w:name="_Toc144456658"/>
      <w:r w:rsidRPr="00391BDD">
        <w:lastRenderedPageBreak/>
        <w:t xml:space="preserve">C# Sample </w:t>
      </w:r>
      <w:r w:rsidR="00F700CA">
        <w:t>C</w:t>
      </w:r>
      <w:r w:rsidRPr="00391BDD">
        <w:t>odes</w:t>
      </w:r>
      <w:bookmarkEnd w:id="115"/>
      <w:bookmarkEnd w:id="116"/>
    </w:p>
    <w:p w14:paraId="6B1C4A9C" w14:textId="77777777" w:rsidR="00285E7C" w:rsidRPr="00391BDD" w:rsidRDefault="00285E7C" w:rsidP="00285E7C">
      <w:pPr>
        <w:pStyle w:val="Heading3"/>
      </w:pPr>
      <w:bookmarkStart w:id="117" w:name="_Toc136441272"/>
      <w:bookmarkStart w:id="118" w:name="_Toc144456659"/>
      <w:r w:rsidRPr="00391BDD">
        <w:t>JSON.NET Framework</w:t>
      </w:r>
      <w:bookmarkEnd w:id="117"/>
      <w:bookmarkEnd w:id="118"/>
    </w:p>
    <w:p w14:paraId="37672C2C" w14:textId="77777777" w:rsidR="00285E7C" w:rsidRDefault="00285E7C" w:rsidP="00285E7C">
      <w:pPr>
        <w:rPr>
          <w:rFonts w:eastAsia="IntelOne Text"/>
        </w:rPr>
      </w:pPr>
      <w:r w:rsidRPr="5F36B605">
        <w:rPr>
          <w:rFonts w:eastAsia="IntelOne Text"/>
        </w:rPr>
        <w:t>The JSON.NET framework fr</w:t>
      </w:r>
      <w:r w:rsidRPr="00F700CA">
        <w:rPr>
          <w:rFonts w:eastAsia="IntelOne Text"/>
        </w:rPr>
        <w:t xml:space="preserve">om </w:t>
      </w:r>
      <w:hyperlink r:id="rId45">
        <w:r w:rsidRPr="00F700CA">
          <w:rPr>
            <w:rStyle w:val="Hyperlink"/>
            <w:rFonts w:eastAsia="IntelOne Text" w:cs="IntelOne Text"/>
          </w:rPr>
          <w:t>https://www.newtonsoft.com/json</w:t>
        </w:r>
      </w:hyperlink>
      <w:r w:rsidRPr="00F700CA">
        <w:rPr>
          <w:rFonts w:eastAsia="IntelOne Text"/>
        </w:rPr>
        <w:t xml:space="preserve"> is re</w:t>
      </w:r>
      <w:r w:rsidRPr="5F36B605">
        <w:rPr>
          <w:rFonts w:eastAsia="IntelOne Text"/>
        </w:rPr>
        <w:t>quired to build the following sample codes.</w:t>
      </w:r>
    </w:p>
    <w:p w14:paraId="0C16643C" w14:textId="77777777" w:rsidR="00285E7C" w:rsidRPr="000B2B22" w:rsidRDefault="00285E7C" w:rsidP="00285E7C">
      <w:pPr>
        <w:rPr>
          <w:rFonts w:eastAsia="IntelOne Text"/>
        </w:rPr>
      </w:pPr>
      <w:r w:rsidRPr="5F36B605">
        <w:rPr>
          <w:rFonts w:eastAsia="IntelOne Text"/>
        </w:rPr>
        <w:t xml:space="preserve">This framework is </w:t>
      </w:r>
      <w:r>
        <w:rPr>
          <w:rFonts w:eastAsia="IntelOne Text"/>
        </w:rPr>
        <w:t xml:space="preserve">included in </w:t>
      </w:r>
      <w:r w:rsidRPr="5F36B605">
        <w:rPr>
          <w:rFonts w:eastAsia="IntelOne Text"/>
        </w:rPr>
        <w:t xml:space="preserve">the IPF SDK. </w:t>
      </w:r>
    </w:p>
    <w:p w14:paraId="521019E1" w14:textId="77777777" w:rsidR="00285E7C" w:rsidRPr="00391BDD" w:rsidRDefault="00285E7C" w:rsidP="00285E7C">
      <w:pPr>
        <w:pStyle w:val="Heading3"/>
      </w:pPr>
      <w:bookmarkStart w:id="119" w:name="_Toc136441273"/>
      <w:bookmarkStart w:id="120" w:name="_Toc144456660"/>
      <w:r>
        <w:t xml:space="preserve">Intel® </w:t>
      </w:r>
      <w:r w:rsidRPr="00391BDD">
        <w:t>PSR Example</w:t>
      </w:r>
      <w:bookmarkEnd w:id="119"/>
      <w:bookmarkEnd w:id="120"/>
    </w:p>
    <w:p w14:paraId="4EBD9C89" w14:textId="77777777" w:rsidR="00285E7C" w:rsidRDefault="00285E7C" w:rsidP="00285E7C">
      <w:pPr>
        <w:rPr>
          <w:rFonts w:eastAsia="IntelOne Text"/>
        </w:rPr>
      </w:pPr>
      <w:r w:rsidRPr="5F36B605">
        <w:rPr>
          <w:rFonts w:eastAsia="IntelOne Text"/>
        </w:rPr>
        <w:t xml:space="preserve">using Ipf; </w:t>
      </w:r>
    </w:p>
    <w:p w14:paraId="5B2B1EC4" w14:textId="77777777" w:rsidR="00285E7C" w:rsidRDefault="00285E7C" w:rsidP="00285E7C">
      <w:pPr>
        <w:rPr>
          <w:rFonts w:eastAsia="IntelOne Text"/>
        </w:rPr>
      </w:pPr>
      <w:r w:rsidRPr="5F36B605">
        <w:rPr>
          <w:rFonts w:eastAsia="IntelOne Text"/>
        </w:rPr>
        <w:t xml:space="preserve">using Ipf.CLI; </w:t>
      </w:r>
    </w:p>
    <w:p w14:paraId="20482DBB" w14:textId="77777777" w:rsidR="00285E7C" w:rsidRDefault="00285E7C" w:rsidP="00285E7C">
      <w:pPr>
        <w:rPr>
          <w:rFonts w:eastAsia="IntelOne Text"/>
        </w:rPr>
      </w:pPr>
      <w:r w:rsidRPr="5F36B605">
        <w:rPr>
          <w:rFonts w:eastAsia="IntelOne Text"/>
        </w:rPr>
        <w:t xml:space="preserve">using Newtonsoft.Json.Linq; </w:t>
      </w:r>
    </w:p>
    <w:p w14:paraId="0C0F2153" w14:textId="77777777" w:rsidR="00285E7C" w:rsidRDefault="00285E7C" w:rsidP="00285E7C">
      <w:pPr>
        <w:rPr>
          <w:rFonts w:eastAsia="IntelOne Text"/>
        </w:rPr>
      </w:pPr>
      <w:r w:rsidRPr="5F36B605">
        <w:rPr>
          <w:rFonts w:eastAsia="IntelOne Text"/>
        </w:rPr>
        <w:t xml:space="preserve">using System; </w:t>
      </w:r>
    </w:p>
    <w:p w14:paraId="3B7E1E15" w14:textId="77777777" w:rsidR="00285E7C" w:rsidRDefault="00285E7C" w:rsidP="00285E7C">
      <w:pPr>
        <w:rPr>
          <w:rFonts w:eastAsia="IntelOne Text"/>
        </w:rPr>
      </w:pPr>
    </w:p>
    <w:p w14:paraId="7054D68E" w14:textId="77777777" w:rsidR="00285E7C" w:rsidRDefault="00285E7C" w:rsidP="00285E7C">
      <w:pPr>
        <w:rPr>
          <w:rFonts w:eastAsia="IntelOne Text"/>
        </w:rPr>
      </w:pPr>
      <w:r w:rsidRPr="5F36B605">
        <w:rPr>
          <w:rFonts w:eastAsia="IntelOne Text"/>
        </w:rPr>
        <w:t xml:space="preserve">namespace ConsoleApp1 </w:t>
      </w:r>
    </w:p>
    <w:p w14:paraId="01B7F801" w14:textId="77777777" w:rsidR="00285E7C" w:rsidRDefault="00285E7C" w:rsidP="00285E7C">
      <w:pPr>
        <w:rPr>
          <w:rFonts w:eastAsia="IntelOne Text"/>
        </w:rPr>
      </w:pPr>
      <w:r w:rsidRPr="5F36B605">
        <w:rPr>
          <w:rFonts w:eastAsia="IntelOne Text"/>
        </w:rPr>
        <w:t xml:space="preserve">{ </w:t>
      </w:r>
    </w:p>
    <w:p w14:paraId="09B1FFEE" w14:textId="77777777" w:rsidR="00285E7C" w:rsidRDefault="00285E7C" w:rsidP="00285E7C">
      <w:pPr>
        <w:rPr>
          <w:rFonts w:eastAsia="IntelOne Text"/>
        </w:rPr>
      </w:pPr>
      <w:r w:rsidRPr="5F36B605">
        <w:rPr>
          <w:rFonts w:eastAsia="IntelOne Text"/>
        </w:rPr>
        <w:t xml:space="preserve">    internal class Program </w:t>
      </w:r>
    </w:p>
    <w:p w14:paraId="0CB3FE78" w14:textId="77777777" w:rsidR="00285E7C" w:rsidRDefault="00285E7C" w:rsidP="00285E7C">
      <w:pPr>
        <w:rPr>
          <w:rFonts w:eastAsia="IntelOne Text"/>
        </w:rPr>
      </w:pPr>
      <w:r w:rsidRPr="5F36B605">
        <w:rPr>
          <w:rFonts w:eastAsia="IntelOne Text"/>
        </w:rPr>
        <w:t xml:space="preserve">    { </w:t>
      </w:r>
    </w:p>
    <w:p w14:paraId="7036041E" w14:textId="77777777" w:rsidR="00285E7C" w:rsidRDefault="00285E7C" w:rsidP="00285E7C">
      <w:pPr>
        <w:rPr>
          <w:rFonts w:eastAsia="IntelOne Text"/>
        </w:rPr>
      </w:pPr>
      <w:r w:rsidRPr="5F36B605">
        <w:rPr>
          <w:rFonts w:eastAsia="IntelOne Text"/>
        </w:rPr>
        <w:t xml:space="preserve">        private static void ConsolePrint(String field, String value) </w:t>
      </w:r>
    </w:p>
    <w:p w14:paraId="6348EF3B" w14:textId="77777777" w:rsidR="00285E7C" w:rsidRDefault="00285E7C" w:rsidP="00285E7C">
      <w:pPr>
        <w:rPr>
          <w:rFonts w:eastAsia="IntelOne Text"/>
        </w:rPr>
      </w:pPr>
      <w:r w:rsidRPr="5F36B605">
        <w:rPr>
          <w:rFonts w:eastAsia="IntelOne Text"/>
        </w:rPr>
        <w:t xml:space="preserve">        { </w:t>
      </w:r>
    </w:p>
    <w:p w14:paraId="000E98CF" w14:textId="77777777" w:rsidR="00285E7C" w:rsidRDefault="00285E7C" w:rsidP="00285E7C">
      <w:pPr>
        <w:rPr>
          <w:rFonts w:eastAsia="IntelOne Text"/>
        </w:rPr>
      </w:pPr>
      <w:r w:rsidRPr="5F36B605">
        <w:rPr>
          <w:rFonts w:eastAsia="IntelOne Text"/>
        </w:rPr>
        <w:t xml:space="preserve">            Console.WriteLine(field); </w:t>
      </w:r>
    </w:p>
    <w:p w14:paraId="4B08DFAA" w14:textId="77777777" w:rsidR="00285E7C" w:rsidRDefault="00285E7C" w:rsidP="00285E7C">
      <w:pPr>
        <w:rPr>
          <w:rFonts w:eastAsia="IntelOne Text"/>
        </w:rPr>
      </w:pPr>
      <w:r w:rsidRPr="5F36B605">
        <w:rPr>
          <w:rFonts w:eastAsia="IntelOne Text"/>
        </w:rPr>
        <w:t xml:space="preserve">            Console.WriteLine(value); </w:t>
      </w:r>
    </w:p>
    <w:p w14:paraId="2E796BE1" w14:textId="77777777" w:rsidR="00285E7C" w:rsidRDefault="00285E7C" w:rsidP="00285E7C">
      <w:pPr>
        <w:rPr>
          <w:rFonts w:eastAsia="IntelOne Text"/>
        </w:rPr>
      </w:pPr>
      <w:r w:rsidRPr="5F36B605">
        <w:rPr>
          <w:rFonts w:eastAsia="IntelOne Text"/>
        </w:rPr>
        <w:t xml:space="preserve">            Console.WriteLine(); </w:t>
      </w:r>
    </w:p>
    <w:p w14:paraId="032C662B" w14:textId="77777777" w:rsidR="00285E7C" w:rsidRDefault="00285E7C" w:rsidP="00285E7C">
      <w:pPr>
        <w:rPr>
          <w:rFonts w:eastAsia="IntelOne Text"/>
        </w:rPr>
      </w:pPr>
      <w:r w:rsidRPr="5F36B605">
        <w:rPr>
          <w:rFonts w:eastAsia="IntelOne Text"/>
        </w:rPr>
        <w:t xml:space="preserve">        } </w:t>
      </w:r>
    </w:p>
    <w:p w14:paraId="5958216A" w14:textId="77777777" w:rsidR="00285E7C" w:rsidRDefault="00285E7C" w:rsidP="00285E7C">
      <w:pPr>
        <w:rPr>
          <w:rFonts w:eastAsia="IntelOne Text"/>
        </w:rPr>
      </w:pPr>
      <w:r w:rsidRPr="5F36B605">
        <w:rPr>
          <w:rFonts w:eastAsia="IntelOne Text"/>
        </w:rPr>
        <w:t xml:space="preserve">        private static void Main(string[] args) </w:t>
      </w:r>
    </w:p>
    <w:p w14:paraId="2506B647" w14:textId="77777777" w:rsidR="00285E7C" w:rsidRDefault="00285E7C" w:rsidP="00285E7C">
      <w:pPr>
        <w:rPr>
          <w:rFonts w:eastAsia="IntelOne Text"/>
        </w:rPr>
      </w:pPr>
      <w:r w:rsidRPr="5F36B605">
        <w:rPr>
          <w:rFonts w:eastAsia="IntelOne Text"/>
        </w:rPr>
        <w:t xml:space="preserve">        { </w:t>
      </w:r>
    </w:p>
    <w:p w14:paraId="0D8B9950" w14:textId="77777777" w:rsidR="00285E7C" w:rsidRDefault="00285E7C" w:rsidP="00285E7C">
      <w:pPr>
        <w:rPr>
          <w:rFonts w:eastAsia="IntelOne Text"/>
        </w:rPr>
      </w:pPr>
      <w:r w:rsidRPr="5F36B605">
        <w:rPr>
          <w:rFonts w:eastAsia="IntelOne Text"/>
        </w:rPr>
        <w:t xml:space="preserve">            try </w:t>
      </w:r>
    </w:p>
    <w:p w14:paraId="3F854B88" w14:textId="77777777" w:rsidR="00285E7C" w:rsidRDefault="00285E7C" w:rsidP="00285E7C">
      <w:pPr>
        <w:rPr>
          <w:rFonts w:eastAsia="IntelOne Text"/>
        </w:rPr>
      </w:pPr>
      <w:r w:rsidRPr="5F36B605">
        <w:rPr>
          <w:rFonts w:eastAsia="IntelOne Text"/>
        </w:rPr>
        <w:t xml:space="preserve">            { </w:t>
      </w:r>
    </w:p>
    <w:p w14:paraId="77AF8675" w14:textId="77777777" w:rsidR="00285E7C" w:rsidRDefault="00285E7C" w:rsidP="00285E7C">
      <w:pPr>
        <w:rPr>
          <w:rFonts w:eastAsia="IntelOne Text"/>
        </w:rPr>
      </w:pPr>
      <w:r w:rsidRPr="5F36B605">
        <w:rPr>
          <w:rFonts w:eastAsia="IntelOne Text"/>
        </w:rPr>
        <w:t xml:space="preserve">                ClientApiJson ipf_client = new ClientApiJson; </w:t>
      </w:r>
    </w:p>
    <w:p w14:paraId="23C61F7B" w14:textId="77777777" w:rsidR="00285E7C" w:rsidRDefault="00285E7C" w:rsidP="00285E7C">
      <w:pPr>
        <w:rPr>
          <w:rFonts w:eastAsia="IntelOne Text"/>
        </w:rPr>
      </w:pPr>
    </w:p>
    <w:p w14:paraId="02B27799" w14:textId="77777777" w:rsidR="00285E7C" w:rsidRDefault="00285E7C" w:rsidP="00285E7C">
      <w:pPr>
        <w:rPr>
          <w:rFonts w:eastAsia="IntelOne Text"/>
        </w:rPr>
      </w:pPr>
      <w:r w:rsidRPr="5F36B605">
        <w:rPr>
          <w:rFonts w:eastAsia="IntelOne Text"/>
        </w:rPr>
        <w:t xml:space="preserve">                JToken psr_node = ipf_client.GetNode("Platform.Manageability.PSR"); </w:t>
      </w:r>
    </w:p>
    <w:p w14:paraId="13A2C7C1" w14:textId="77777777" w:rsidR="00285E7C" w:rsidRDefault="00285E7C" w:rsidP="00285E7C">
      <w:pPr>
        <w:rPr>
          <w:rFonts w:eastAsia="IntelOne Text"/>
        </w:rPr>
      </w:pPr>
      <w:r w:rsidRPr="5F36B605">
        <w:rPr>
          <w:rFonts w:eastAsia="IntelOne Text"/>
        </w:rPr>
        <w:lastRenderedPageBreak/>
        <w:t xml:space="preserve">                ConsolePrint("PSR node:", psr_node.ToString()); </w:t>
      </w:r>
    </w:p>
    <w:p w14:paraId="66D6002B" w14:textId="77777777" w:rsidR="00285E7C" w:rsidRDefault="00285E7C" w:rsidP="00285E7C">
      <w:pPr>
        <w:rPr>
          <w:rFonts w:eastAsia="IntelOne Text"/>
        </w:rPr>
      </w:pPr>
      <w:r w:rsidRPr="5F36B605">
        <w:rPr>
          <w:rFonts w:eastAsia="IntelOne Text"/>
        </w:rPr>
        <w:t xml:space="preserve"> </w:t>
      </w:r>
    </w:p>
    <w:p w14:paraId="3AD16649" w14:textId="77777777" w:rsidR="00285E7C" w:rsidRDefault="00285E7C" w:rsidP="00285E7C">
      <w:pPr>
        <w:rPr>
          <w:rFonts w:eastAsia="IntelOne Text"/>
        </w:rPr>
      </w:pPr>
      <w:r w:rsidRPr="5F36B605">
        <w:rPr>
          <w:rFonts w:eastAsia="IntelOne Text"/>
        </w:rPr>
        <w:t xml:space="preserve">                JObject psr_schema = ipf_client.GetSchema("Platform.Manageability.PSR", SchemaType.DATA); </w:t>
      </w:r>
    </w:p>
    <w:p w14:paraId="0E4DD13E" w14:textId="77777777" w:rsidR="00285E7C" w:rsidRDefault="00285E7C" w:rsidP="00285E7C">
      <w:pPr>
        <w:rPr>
          <w:rFonts w:eastAsia="IntelOne Text"/>
        </w:rPr>
      </w:pPr>
      <w:r w:rsidRPr="5F36B605">
        <w:rPr>
          <w:rFonts w:eastAsia="IntelOne Text"/>
        </w:rPr>
        <w:t xml:space="preserve">                ConsolePrint("PSR data schema:", psr_schema.ToString()); </w:t>
      </w:r>
    </w:p>
    <w:p w14:paraId="5A60FF61" w14:textId="77777777" w:rsidR="00285E7C" w:rsidRDefault="00285E7C" w:rsidP="00285E7C">
      <w:pPr>
        <w:rPr>
          <w:rFonts w:eastAsia="IntelOne Text"/>
        </w:rPr>
      </w:pPr>
      <w:r w:rsidRPr="5F36B605">
        <w:rPr>
          <w:rFonts w:eastAsia="IntelOne Text"/>
        </w:rPr>
        <w:t xml:space="preserve"> </w:t>
      </w:r>
    </w:p>
    <w:p w14:paraId="56320D7F" w14:textId="77777777" w:rsidR="00285E7C" w:rsidRDefault="00285E7C" w:rsidP="00285E7C">
      <w:pPr>
        <w:rPr>
          <w:rFonts w:eastAsia="IntelOne Text"/>
        </w:rPr>
      </w:pPr>
      <w:r w:rsidRPr="5F36B605">
        <w:rPr>
          <w:rFonts w:eastAsia="IntelOne Text"/>
        </w:rPr>
        <w:t xml:space="preserve">                JToken firmVer = ipf_client.GetValue("Platform.Manageability.PSR.Configuration.FWVersion.Major"); </w:t>
      </w:r>
    </w:p>
    <w:p w14:paraId="593C9222" w14:textId="77777777" w:rsidR="00285E7C" w:rsidRDefault="00285E7C" w:rsidP="00285E7C">
      <w:pPr>
        <w:rPr>
          <w:rFonts w:eastAsia="IntelOne Text"/>
        </w:rPr>
      </w:pPr>
      <w:r w:rsidRPr="5F36B605">
        <w:rPr>
          <w:rFonts w:eastAsia="IntelOne Text"/>
        </w:rPr>
        <w:t xml:space="preserve">                ConsolePrint("PSR firmware version major</w:t>
      </w:r>
      <w:r>
        <w:rPr>
          <w:rFonts w:eastAsia="IntelOne Text"/>
        </w:rPr>
        <w:t>:</w:t>
      </w:r>
      <w:r w:rsidRPr="5F36B605">
        <w:rPr>
          <w:rFonts w:eastAsia="IntelOne Text"/>
        </w:rPr>
        <w:t xml:space="preserve">", firmVer.ToString()); </w:t>
      </w:r>
    </w:p>
    <w:p w14:paraId="03BF09C2" w14:textId="77777777" w:rsidR="00285E7C" w:rsidRDefault="00285E7C" w:rsidP="00285E7C">
      <w:pPr>
        <w:rPr>
          <w:rFonts w:eastAsia="IntelOne Text"/>
        </w:rPr>
      </w:pPr>
      <w:r w:rsidRPr="5F36B605">
        <w:rPr>
          <w:rFonts w:eastAsia="IntelOne Text"/>
        </w:rPr>
        <w:t xml:space="preserve">            } </w:t>
      </w:r>
    </w:p>
    <w:p w14:paraId="52E5FE10" w14:textId="77777777" w:rsidR="00285E7C" w:rsidRDefault="00285E7C" w:rsidP="00285E7C">
      <w:pPr>
        <w:rPr>
          <w:rFonts w:eastAsia="IntelOne Text"/>
        </w:rPr>
      </w:pPr>
      <w:r w:rsidRPr="5F36B605">
        <w:rPr>
          <w:rFonts w:eastAsia="IntelOne Text"/>
        </w:rPr>
        <w:t xml:space="preserve">            // Catch IPF Exceptions </w:t>
      </w:r>
    </w:p>
    <w:p w14:paraId="5C509A8E" w14:textId="77777777" w:rsidR="00285E7C" w:rsidRDefault="00285E7C" w:rsidP="00285E7C">
      <w:pPr>
        <w:rPr>
          <w:rFonts w:eastAsia="IntelOne Text"/>
        </w:rPr>
      </w:pPr>
      <w:r w:rsidRPr="5F36B605">
        <w:rPr>
          <w:rFonts w:eastAsia="IntelOne Text"/>
        </w:rPr>
        <w:t xml:space="preserve">            catch (IpfManagedException.IpfException e) </w:t>
      </w:r>
    </w:p>
    <w:p w14:paraId="1B462543" w14:textId="77777777" w:rsidR="00285E7C" w:rsidRDefault="00285E7C" w:rsidP="00285E7C">
      <w:pPr>
        <w:rPr>
          <w:rFonts w:eastAsia="IntelOne Text"/>
        </w:rPr>
      </w:pPr>
      <w:r w:rsidRPr="5F36B605">
        <w:rPr>
          <w:rFonts w:eastAsia="IntelOne Text"/>
        </w:rPr>
        <w:t xml:space="preserve">            { </w:t>
      </w:r>
    </w:p>
    <w:p w14:paraId="6D102F7D" w14:textId="77777777" w:rsidR="00285E7C" w:rsidRDefault="00285E7C" w:rsidP="00285E7C">
      <w:pPr>
        <w:rPr>
          <w:rFonts w:eastAsia="IntelOne Text"/>
        </w:rPr>
      </w:pPr>
      <w:r w:rsidRPr="5F36B605">
        <w:rPr>
          <w:rFonts w:eastAsia="IntelOne Text"/>
        </w:rPr>
        <w:t xml:space="preserve">                Console.WriteLine("Got IpfException when accessing the namespace:"); </w:t>
      </w:r>
    </w:p>
    <w:p w14:paraId="20FAB870" w14:textId="77777777" w:rsidR="00285E7C" w:rsidRDefault="00285E7C" w:rsidP="00285E7C">
      <w:pPr>
        <w:rPr>
          <w:rFonts w:eastAsia="IntelOne Text"/>
        </w:rPr>
      </w:pPr>
      <w:r w:rsidRPr="5F36B605">
        <w:rPr>
          <w:rFonts w:eastAsia="IntelOne Text"/>
        </w:rPr>
        <w:t xml:space="preserve">                Console.WriteLine(e.Message); </w:t>
      </w:r>
    </w:p>
    <w:p w14:paraId="4D825510" w14:textId="77777777" w:rsidR="00285E7C" w:rsidRDefault="00285E7C" w:rsidP="00285E7C">
      <w:pPr>
        <w:rPr>
          <w:rFonts w:eastAsia="IntelOne Text"/>
        </w:rPr>
      </w:pPr>
      <w:r w:rsidRPr="5F36B605">
        <w:rPr>
          <w:rFonts w:eastAsia="IntelOne Text"/>
        </w:rPr>
        <w:t xml:space="preserve">            } </w:t>
      </w:r>
    </w:p>
    <w:p w14:paraId="1C061F61" w14:textId="77777777" w:rsidR="00285E7C" w:rsidRDefault="00285E7C" w:rsidP="00285E7C">
      <w:pPr>
        <w:rPr>
          <w:rFonts w:eastAsia="IntelOne Text"/>
        </w:rPr>
      </w:pPr>
      <w:r w:rsidRPr="5F36B605">
        <w:rPr>
          <w:rFonts w:eastAsia="IntelOne Text"/>
        </w:rPr>
        <w:t xml:space="preserve">        } </w:t>
      </w:r>
    </w:p>
    <w:p w14:paraId="31EE9A8A" w14:textId="77777777" w:rsidR="00285E7C" w:rsidRDefault="00285E7C" w:rsidP="00285E7C">
      <w:pPr>
        <w:rPr>
          <w:rFonts w:eastAsia="IntelOne Text"/>
        </w:rPr>
      </w:pPr>
      <w:r w:rsidRPr="5F36B605">
        <w:rPr>
          <w:rFonts w:eastAsia="IntelOne Text"/>
        </w:rPr>
        <w:t xml:space="preserve">    } </w:t>
      </w:r>
    </w:p>
    <w:p w14:paraId="29AB72DB" w14:textId="77777777" w:rsidR="00285E7C" w:rsidRDefault="00285E7C" w:rsidP="00285E7C">
      <w:pPr>
        <w:rPr>
          <w:rFonts w:eastAsia="IntelOne Text"/>
        </w:rPr>
      </w:pPr>
      <w:r w:rsidRPr="5F36B605">
        <w:rPr>
          <w:rFonts w:eastAsia="IntelOne Text"/>
        </w:rPr>
        <w:t>}</w:t>
      </w:r>
    </w:p>
    <w:p w14:paraId="3162036B" w14:textId="77777777" w:rsidR="00285E7C" w:rsidRPr="00391BDD" w:rsidRDefault="00285E7C" w:rsidP="00285E7C">
      <w:pPr>
        <w:pStyle w:val="Heading3"/>
      </w:pPr>
      <w:bookmarkStart w:id="121" w:name="_Toc136441274"/>
      <w:bookmarkStart w:id="122" w:name="_Toc144456661"/>
      <w:r>
        <w:t xml:space="preserve">Intel® </w:t>
      </w:r>
      <w:r w:rsidRPr="00391BDD">
        <w:t>UPID Example</w:t>
      </w:r>
      <w:bookmarkEnd w:id="121"/>
      <w:bookmarkEnd w:id="122"/>
    </w:p>
    <w:p w14:paraId="1829DAC4" w14:textId="77777777" w:rsidR="00285E7C" w:rsidRDefault="00285E7C" w:rsidP="00285E7C">
      <w:pPr>
        <w:rPr>
          <w:rFonts w:eastAsia="IntelOne Text"/>
        </w:rPr>
      </w:pPr>
      <w:r w:rsidRPr="5F36B605">
        <w:rPr>
          <w:rFonts w:eastAsia="IntelOne Text"/>
        </w:rPr>
        <w:t>using Ipf;</w:t>
      </w:r>
    </w:p>
    <w:p w14:paraId="18BA6234" w14:textId="77777777" w:rsidR="00285E7C" w:rsidRDefault="00285E7C" w:rsidP="00285E7C">
      <w:pPr>
        <w:rPr>
          <w:rFonts w:eastAsia="IntelOne Text"/>
        </w:rPr>
      </w:pPr>
      <w:r w:rsidRPr="5F36B605">
        <w:rPr>
          <w:rFonts w:eastAsia="IntelOne Text"/>
        </w:rPr>
        <w:t>using Ipf.CLI;</w:t>
      </w:r>
    </w:p>
    <w:p w14:paraId="415625EE" w14:textId="77777777" w:rsidR="00285E7C" w:rsidRDefault="00285E7C" w:rsidP="00285E7C">
      <w:pPr>
        <w:rPr>
          <w:rFonts w:eastAsia="IntelOne Text"/>
        </w:rPr>
      </w:pPr>
      <w:r w:rsidRPr="5F36B605">
        <w:rPr>
          <w:rFonts w:eastAsia="IntelOne Text"/>
        </w:rPr>
        <w:t>using Newtonsoft.Json.Linq;</w:t>
      </w:r>
    </w:p>
    <w:p w14:paraId="20F9E86A" w14:textId="77777777" w:rsidR="00285E7C" w:rsidRDefault="00285E7C" w:rsidP="00285E7C">
      <w:pPr>
        <w:rPr>
          <w:rFonts w:eastAsia="IntelOne Text"/>
        </w:rPr>
      </w:pPr>
      <w:r w:rsidRPr="5F36B605">
        <w:rPr>
          <w:rFonts w:eastAsia="IntelOne Text"/>
        </w:rPr>
        <w:t>using System;</w:t>
      </w:r>
    </w:p>
    <w:p w14:paraId="2E55F2E4" w14:textId="77777777" w:rsidR="00285E7C" w:rsidRDefault="00285E7C" w:rsidP="00285E7C">
      <w:pPr>
        <w:rPr>
          <w:rFonts w:eastAsia="IntelOne Text"/>
        </w:rPr>
      </w:pPr>
      <w:r w:rsidRPr="5F36B605">
        <w:rPr>
          <w:rFonts w:eastAsia="IntelOne Text"/>
        </w:rPr>
        <w:t xml:space="preserve">  </w:t>
      </w:r>
    </w:p>
    <w:p w14:paraId="3253DA23" w14:textId="77777777" w:rsidR="00285E7C" w:rsidRDefault="00285E7C" w:rsidP="00285E7C">
      <w:pPr>
        <w:rPr>
          <w:rFonts w:eastAsia="IntelOne Text"/>
        </w:rPr>
      </w:pPr>
      <w:r w:rsidRPr="5F36B605">
        <w:rPr>
          <w:rFonts w:eastAsia="IntelOne Text"/>
        </w:rPr>
        <w:t xml:space="preserve">namespace ConsoleApp1 </w:t>
      </w:r>
    </w:p>
    <w:p w14:paraId="55E44B3A" w14:textId="77777777" w:rsidR="00285E7C" w:rsidRDefault="00285E7C" w:rsidP="00285E7C">
      <w:pPr>
        <w:rPr>
          <w:rFonts w:eastAsia="IntelOne Text"/>
        </w:rPr>
      </w:pPr>
      <w:r w:rsidRPr="5F36B605">
        <w:rPr>
          <w:rFonts w:eastAsia="IntelOne Text"/>
        </w:rPr>
        <w:t xml:space="preserve">{ </w:t>
      </w:r>
    </w:p>
    <w:p w14:paraId="3226DA18" w14:textId="77777777" w:rsidR="00285E7C" w:rsidRDefault="00285E7C" w:rsidP="00285E7C">
      <w:pPr>
        <w:rPr>
          <w:rFonts w:eastAsia="IntelOne Text"/>
        </w:rPr>
      </w:pPr>
      <w:r w:rsidRPr="5F36B605">
        <w:rPr>
          <w:rFonts w:eastAsia="IntelOne Text"/>
        </w:rPr>
        <w:t xml:space="preserve">    internal class Program </w:t>
      </w:r>
    </w:p>
    <w:p w14:paraId="1789A563" w14:textId="77777777" w:rsidR="00285E7C" w:rsidRDefault="00285E7C" w:rsidP="00285E7C">
      <w:pPr>
        <w:rPr>
          <w:rFonts w:eastAsia="IntelOne Text"/>
        </w:rPr>
      </w:pPr>
      <w:r w:rsidRPr="5F36B605">
        <w:rPr>
          <w:rFonts w:eastAsia="IntelOne Text"/>
        </w:rPr>
        <w:t xml:space="preserve">    { </w:t>
      </w:r>
    </w:p>
    <w:p w14:paraId="169A7234" w14:textId="77777777" w:rsidR="00285E7C" w:rsidRDefault="00285E7C" w:rsidP="00285E7C">
      <w:pPr>
        <w:rPr>
          <w:rFonts w:eastAsia="IntelOne Text"/>
        </w:rPr>
      </w:pPr>
      <w:r w:rsidRPr="5F36B605">
        <w:rPr>
          <w:rFonts w:eastAsia="IntelOne Text"/>
        </w:rPr>
        <w:lastRenderedPageBreak/>
        <w:t xml:space="preserve">        private static void ConsolePrint(String field, String value) </w:t>
      </w:r>
    </w:p>
    <w:p w14:paraId="3E1BE0F3" w14:textId="77777777" w:rsidR="00285E7C" w:rsidRDefault="00285E7C" w:rsidP="00285E7C">
      <w:pPr>
        <w:rPr>
          <w:rFonts w:eastAsia="IntelOne Text"/>
        </w:rPr>
      </w:pPr>
      <w:r w:rsidRPr="5F36B605">
        <w:rPr>
          <w:rFonts w:eastAsia="IntelOne Text"/>
        </w:rPr>
        <w:t xml:space="preserve">        { </w:t>
      </w:r>
    </w:p>
    <w:p w14:paraId="4E919C9F" w14:textId="77777777" w:rsidR="00285E7C" w:rsidRDefault="00285E7C" w:rsidP="00285E7C">
      <w:pPr>
        <w:rPr>
          <w:rFonts w:eastAsia="IntelOne Text"/>
        </w:rPr>
      </w:pPr>
      <w:r w:rsidRPr="5F36B605">
        <w:rPr>
          <w:rFonts w:eastAsia="IntelOne Text"/>
        </w:rPr>
        <w:t xml:space="preserve">            Console.WriteLine(field); </w:t>
      </w:r>
    </w:p>
    <w:p w14:paraId="43327181" w14:textId="77777777" w:rsidR="00285E7C" w:rsidRDefault="00285E7C" w:rsidP="00285E7C">
      <w:pPr>
        <w:rPr>
          <w:rFonts w:eastAsia="IntelOne Text"/>
        </w:rPr>
      </w:pPr>
      <w:r w:rsidRPr="5F36B605">
        <w:rPr>
          <w:rFonts w:eastAsia="IntelOne Text"/>
        </w:rPr>
        <w:t xml:space="preserve">            Console.WriteLine(value); </w:t>
      </w:r>
    </w:p>
    <w:p w14:paraId="0139315E" w14:textId="77777777" w:rsidR="00285E7C" w:rsidRDefault="00285E7C" w:rsidP="00285E7C">
      <w:pPr>
        <w:rPr>
          <w:rFonts w:eastAsia="IntelOne Text"/>
        </w:rPr>
      </w:pPr>
      <w:r w:rsidRPr="5F36B605">
        <w:rPr>
          <w:rFonts w:eastAsia="IntelOne Text"/>
        </w:rPr>
        <w:t xml:space="preserve">            Console.WriteLine(); </w:t>
      </w:r>
    </w:p>
    <w:p w14:paraId="0A278BEA" w14:textId="77777777" w:rsidR="00285E7C" w:rsidRDefault="00285E7C" w:rsidP="00285E7C">
      <w:pPr>
        <w:rPr>
          <w:rFonts w:eastAsia="IntelOne Text"/>
        </w:rPr>
      </w:pPr>
      <w:r w:rsidRPr="5F36B605">
        <w:rPr>
          <w:rFonts w:eastAsia="IntelOne Text"/>
        </w:rPr>
        <w:t xml:space="preserve">        } </w:t>
      </w:r>
    </w:p>
    <w:p w14:paraId="2A2F3C4B" w14:textId="77777777" w:rsidR="00285E7C" w:rsidRDefault="00285E7C" w:rsidP="00285E7C">
      <w:pPr>
        <w:rPr>
          <w:rFonts w:eastAsia="IntelOne Text"/>
        </w:rPr>
      </w:pPr>
      <w:r w:rsidRPr="5F36B605">
        <w:rPr>
          <w:rFonts w:eastAsia="IntelOne Text"/>
        </w:rPr>
        <w:t xml:space="preserve">         private static void Main(string[] args) </w:t>
      </w:r>
    </w:p>
    <w:p w14:paraId="7128D5A2" w14:textId="77777777" w:rsidR="00285E7C" w:rsidRDefault="00285E7C" w:rsidP="00285E7C">
      <w:pPr>
        <w:rPr>
          <w:rFonts w:eastAsia="IntelOne Text"/>
        </w:rPr>
      </w:pPr>
      <w:r w:rsidRPr="5F36B605">
        <w:rPr>
          <w:rFonts w:eastAsia="IntelOne Text"/>
        </w:rPr>
        <w:t xml:space="preserve">        { </w:t>
      </w:r>
    </w:p>
    <w:p w14:paraId="46989BE1" w14:textId="77777777" w:rsidR="00285E7C" w:rsidRDefault="00285E7C" w:rsidP="00285E7C">
      <w:pPr>
        <w:rPr>
          <w:rFonts w:eastAsia="IntelOne Text"/>
        </w:rPr>
      </w:pPr>
      <w:r w:rsidRPr="5F36B605">
        <w:rPr>
          <w:rFonts w:eastAsia="IntelOne Text"/>
        </w:rPr>
        <w:t xml:space="preserve">            try </w:t>
      </w:r>
    </w:p>
    <w:p w14:paraId="67A0D7E2" w14:textId="77777777" w:rsidR="00285E7C" w:rsidRDefault="00285E7C" w:rsidP="00285E7C">
      <w:pPr>
        <w:rPr>
          <w:rFonts w:eastAsia="IntelOne Text"/>
        </w:rPr>
      </w:pPr>
      <w:r w:rsidRPr="5F36B605">
        <w:rPr>
          <w:rFonts w:eastAsia="IntelOne Text"/>
        </w:rPr>
        <w:t xml:space="preserve">            { </w:t>
      </w:r>
    </w:p>
    <w:p w14:paraId="2086EE71" w14:textId="77777777" w:rsidR="00285E7C" w:rsidRDefault="00285E7C" w:rsidP="00285E7C">
      <w:pPr>
        <w:rPr>
          <w:rFonts w:eastAsia="IntelOne Text"/>
        </w:rPr>
      </w:pPr>
      <w:r w:rsidRPr="5F36B605">
        <w:rPr>
          <w:rFonts w:eastAsia="IntelOne Text"/>
        </w:rPr>
        <w:t xml:space="preserve">                ClientApiJson ipf_client = new ClientApiJson; </w:t>
      </w:r>
    </w:p>
    <w:p w14:paraId="737629C2" w14:textId="77777777" w:rsidR="00285E7C" w:rsidRDefault="00285E7C" w:rsidP="00285E7C">
      <w:pPr>
        <w:rPr>
          <w:rFonts w:eastAsia="IntelOne Text"/>
        </w:rPr>
      </w:pPr>
    </w:p>
    <w:p w14:paraId="172CE6F9" w14:textId="77777777" w:rsidR="00285E7C" w:rsidRDefault="00285E7C" w:rsidP="00285E7C">
      <w:pPr>
        <w:rPr>
          <w:rFonts w:eastAsia="IntelOne Text"/>
        </w:rPr>
      </w:pPr>
      <w:r w:rsidRPr="5F36B605">
        <w:rPr>
          <w:rFonts w:eastAsia="IntelOne Text"/>
        </w:rPr>
        <w:t xml:space="preserve">                JToken upid_node = ipf_client.GetNode("Platform.Manageability.UPID"); </w:t>
      </w:r>
    </w:p>
    <w:p w14:paraId="30A59CB9" w14:textId="77777777" w:rsidR="00285E7C" w:rsidRDefault="00285E7C" w:rsidP="00285E7C">
      <w:pPr>
        <w:rPr>
          <w:rFonts w:eastAsia="IntelOne Text"/>
        </w:rPr>
      </w:pPr>
      <w:r w:rsidRPr="5F36B605">
        <w:rPr>
          <w:rFonts w:eastAsia="IntelOne Text"/>
        </w:rPr>
        <w:t xml:space="preserve">                ConsolePrint("UPID node:", upid_node.ToString()); </w:t>
      </w:r>
    </w:p>
    <w:p w14:paraId="5C7A3CDF" w14:textId="77777777" w:rsidR="00285E7C" w:rsidRDefault="00285E7C" w:rsidP="00285E7C">
      <w:pPr>
        <w:rPr>
          <w:rFonts w:eastAsia="IntelOne Text"/>
        </w:rPr>
      </w:pPr>
      <w:r w:rsidRPr="5F36B605">
        <w:rPr>
          <w:rFonts w:eastAsia="IntelOne Text"/>
        </w:rPr>
        <w:t xml:space="preserve"> </w:t>
      </w:r>
    </w:p>
    <w:p w14:paraId="587E24C8" w14:textId="77777777" w:rsidR="00285E7C" w:rsidRDefault="00285E7C" w:rsidP="00285E7C">
      <w:pPr>
        <w:rPr>
          <w:rFonts w:eastAsia="IntelOne Text"/>
        </w:rPr>
      </w:pPr>
      <w:r w:rsidRPr="5F36B605">
        <w:rPr>
          <w:rFonts w:eastAsia="IntelOne Text"/>
        </w:rPr>
        <w:t xml:space="preserve">                JObject upid_schema = ipf_client.GetSchema("Platform.Manageability.UPID", SchemaType.DATA); </w:t>
      </w:r>
    </w:p>
    <w:p w14:paraId="7A55EA77" w14:textId="77777777" w:rsidR="00285E7C" w:rsidRDefault="00285E7C" w:rsidP="00285E7C">
      <w:pPr>
        <w:rPr>
          <w:rFonts w:eastAsia="IntelOne Text"/>
        </w:rPr>
      </w:pPr>
      <w:r w:rsidRPr="5F36B605">
        <w:rPr>
          <w:rFonts w:eastAsia="IntelOne Text"/>
        </w:rPr>
        <w:t xml:space="preserve">                ConsolePrint("UPID data schema:", upid_schema.ToString()); </w:t>
      </w:r>
    </w:p>
    <w:p w14:paraId="4D10C0F4" w14:textId="77777777" w:rsidR="00285E7C" w:rsidRDefault="00285E7C" w:rsidP="00285E7C">
      <w:pPr>
        <w:rPr>
          <w:rFonts w:eastAsia="IntelOne Text"/>
        </w:rPr>
      </w:pPr>
      <w:r w:rsidRPr="5F36B605">
        <w:rPr>
          <w:rFonts w:eastAsia="IntelOne Text"/>
        </w:rPr>
        <w:t xml:space="preserve"> </w:t>
      </w:r>
      <w:r>
        <w:tab/>
      </w:r>
      <w:r w:rsidRPr="5F36B605">
        <w:rPr>
          <w:rFonts w:eastAsia="IntelOne Text"/>
        </w:rPr>
        <w:t xml:space="preserve">upid_schema = ipf_client.GetSchema("Platform.Manageability.UPID", SchemaType.COMMAND); </w:t>
      </w:r>
    </w:p>
    <w:p w14:paraId="16C735DF" w14:textId="77777777" w:rsidR="00285E7C" w:rsidRDefault="00285E7C" w:rsidP="00285E7C">
      <w:pPr>
        <w:rPr>
          <w:rFonts w:eastAsia="IntelOne Text"/>
        </w:rPr>
      </w:pPr>
      <w:r w:rsidRPr="5F36B605">
        <w:rPr>
          <w:rFonts w:eastAsia="IntelOne Text"/>
        </w:rPr>
        <w:t xml:space="preserve">                ConsolePrint("UPID command schema:", upid_schema.ToString()); </w:t>
      </w:r>
    </w:p>
    <w:p w14:paraId="736A6EB2" w14:textId="77777777" w:rsidR="00285E7C" w:rsidRDefault="00285E7C" w:rsidP="00285E7C">
      <w:pPr>
        <w:rPr>
          <w:rFonts w:eastAsia="IntelOne Text"/>
        </w:rPr>
      </w:pPr>
    </w:p>
    <w:p w14:paraId="552595D4" w14:textId="77777777" w:rsidR="00285E7C" w:rsidRDefault="00285E7C" w:rsidP="00285E7C">
      <w:pPr>
        <w:rPr>
          <w:rFonts w:eastAsia="IntelOne Text"/>
        </w:rPr>
      </w:pPr>
      <w:r w:rsidRPr="5F36B605">
        <w:rPr>
          <w:rFonts w:eastAsia="IntelOne Text"/>
        </w:rPr>
        <w:t xml:space="preserve">upid_schema = ipf_client.GetSchema("Platform.Manageability.UPID", SchemaType.RESULT); </w:t>
      </w:r>
    </w:p>
    <w:p w14:paraId="1DF1C6E6" w14:textId="77777777" w:rsidR="00285E7C" w:rsidRDefault="00285E7C" w:rsidP="00285E7C">
      <w:pPr>
        <w:rPr>
          <w:rFonts w:eastAsia="IntelOne Text"/>
        </w:rPr>
      </w:pPr>
      <w:r w:rsidRPr="5F36B605">
        <w:rPr>
          <w:rFonts w:eastAsia="IntelOne Text"/>
        </w:rPr>
        <w:t xml:space="preserve">                ConsolePrint("UPID result schema:", upid_schema.ToString()); </w:t>
      </w:r>
    </w:p>
    <w:p w14:paraId="5F683A12" w14:textId="77777777" w:rsidR="00285E7C" w:rsidRDefault="00285E7C" w:rsidP="00285E7C"/>
    <w:p w14:paraId="3C88C08C" w14:textId="77777777" w:rsidR="00285E7C" w:rsidRDefault="00285E7C" w:rsidP="00285E7C">
      <w:pPr>
        <w:rPr>
          <w:rFonts w:eastAsia="IntelOne Text"/>
        </w:rPr>
      </w:pPr>
      <w:r w:rsidRPr="5F36B605">
        <w:rPr>
          <w:rFonts w:eastAsia="IntelOne Text"/>
        </w:rPr>
        <w:t xml:space="preserve">                JToken platf_id = ipf_client.GetValue("Platform.Manageability.UPID.</w:t>
      </w:r>
      <w:r>
        <w:rPr>
          <w:rFonts w:eastAsia="IntelOne Text"/>
        </w:rPr>
        <w:t>Configuration.</w:t>
      </w:r>
      <w:r w:rsidRPr="5F36B605">
        <w:rPr>
          <w:rFonts w:eastAsia="IntelOne Text"/>
        </w:rPr>
        <w:t xml:space="preserve">CSMEPlatformID"); </w:t>
      </w:r>
    </w:p>
    <w:p w14:paraId="654F85F0" w14:textId="77777777" w:rsidR="00285E7C" w:rsidRDefault="00285E7C" w:rsidP="00285E7C">
      <w:pPr>
        <w:rPr>
          <w:rFonts w:eastAsia="IntelOne Text"/>
        </w:rPr>
      </w:pPr>
      <w:r w:rsidRPr="5F36B605">
        <w:rPr>
          <w:rFonts w:eastAsia="IntelOne Text"/>
        </w:rPr>
        <w:t xml:space="preserve">                ConsolePrint("CSME Platform ID:", platf_id.ToString()); </w:t>
      </w:r>
    </w:p>
    <w:p w14:paraId="36D2222D" w14:textId="77777777" w:rsidR="00285E7C" w:rsidRDefault="00285E7C" w:rsidP="00285E7C">
      <w:pPr>
        <w:rPr>
          <w:rFonts w:eastAsia="IntelOne Text"/>
        </w:rPr>
      </w:pPr>
      <w:r w:rsidRPr="5F36B605">
        <w:rPr>
          <w:rFonts w:eastAsia="IntelOne Text"/>
        </w:rPr>
        <w:t xml:space="preserve">                 string cmd = @"  </w:t>
      </w:r>
    </w:p>
    <w:p w14:paraId="3675F7F5" w14:textId="77777777" w:rsidR="00285E7C" w:rsidRDefault="00285E7C" w:rsidP="00285E7C">
      <w:pPr>
        <w:rPr>
          <w:rFonts w:eastAsia="IntelOne Text"/>
        </w:rPr>
      </w:pPr>
      <w:r>
        <w:rPr>
          <w:rFonts w:eastAsia="IntelOne Text"/>
        </w:rPr>
        <w:t xml:space="preserve">                </w:t>
      </w:r>
      <w:r w:rsidRPr="5F36B605">
        <w:rPr>
          <w:rFonts w:eastAsia="IntelOne Text"/>
        </w:rPr>
        <w:t xml:space="preserve">{ </w:t>
      </w:r>
    </w:p>
    <w:p w14:paraId="66B64326" w14:textId="77777777" w:rsidR="00285E7C" w:rsidRDefault="00285E7C" w:rsidP="00285E7C">
      <w:pPr>
        <w:rPr>
          <w:rFonts w:eastAsia="IntelOne Text"/>
        </w:rPr>
      </w:pPr>
      <w:r w:rsidRPr="5F36B605">
        <w:rPr>
          <w:rFonts w:eastAsia="IntelOne Text"/>
        </w:rPr>
        <w:lastRenderedPageBreak/>
        <w:t xml:space="preserve">                             ""GetSignature"" :{  </w:t>
      </w:r>
    </w:p>
    <w:p w14:paraId="793AFE24" w14:textId="77777777" w:rsidR="00285E7C" w:rsidRDefault="00285E7C" w:rsidP="00285E7C">
      <w:pPr>
        <w:rPr>
          <w:rFonts w:eastAsia="IntelOne Text"/>
        </w:rPr>
      </w:pPr>
      <w:r w:rsidRPr="5F36B605">
        <w:rPr>
          <w:rFonts w:eastAsia="IntelOne Text"/>
        </w:rPr>
        <w:t xml:space="preserve">                             ""DataToSign"": ""</w:t>
      </w:r>
      <w:r w:rsidRPr="003B57CE">
        <w:t xml:space="preserve"> </w:t>
      </w:r>
      <w:r w:rsidRPr="003B57CE">
        <w:rPr>
          <w:rFonts w:eastAsia="IntelOne Text"/>
        </w:rPr>
        <w:t>aGVsbG8=</w:t>
      </w:r>
      <w:r w:rsidRPr="003B57CE" w:rsidDel="003B57CE">
        <w:rPr>
          <w:rFonts w:eastAsia="IntelOne Text"/>
        </w:rPr>
        <w:t xml:space="preserve"> </w:t>
      </w:r>
      <w:r w:rsidRPr="5F36B605">
        <w:rPr>
          <w:rFonts w:eastAsia="IntelOne Text"/>
        </w:rPr>
        <w:t xml:space="preserve">""                              } </w:t>
      </w:r>
    </w:p>
    <w:p w14:paraId="67349626" w14:textId="77777777" w:rsidR="00285E7C" w:rsidRDefault="00285E7C" w:rsidP="00285E7C">
      <w:pPr>
        <w:rPr>
          <w:rFonts w:eastAsia="IntelOne Text"/>
        </w:rPr>
      </w:pPr>
      <w:r w:rsidRPr="5F36B605">
        <w:rPr>
          <w:rFonts w:eastAsia="IntelOne Text"/>
        </w:rPr>
        <w:t xml:space="preserve">                  }"; </w:t>
      </w:r>
    </w:p>
    <w:p w14:paraId="67711F5F" w14:textId="77777777" w:rsidR="00285E7C" w:rsidRDefault="00285E7C" w:rsidP="00285E7C">
      <w:pPr>
        <w:rPr>
          <w:rFonts w:eastAsia="IntelOne Text"/>
        </w:rPr>
      </w:pPr>
      <w:r w:rsidRPr="5F36B605">
        <w:rPr>
          <w:rFonts w:eastAsia="IntelOne Text"/>
        </w:rPr>
        <w:t xml:space="preserve">                JObject cmdobj = JObject.Parse(cmd); </w:t>
      </w:r>
    </w:p>
    <w:p w14:paraId="79CD6B1B" w14:textId="77777777" w:rsidR="00285E7C" w:rsidRDefault="00285E7C" w:rsidP="00285E7C">
      <w:pPr>
        <w:rPr>
          <w:rFonts w:eastAsia="IntelOne Text"/>
        </w:rPr>
      </w:pPr>
      <w:r w:rsidRPr="5F36B605">
        <w:rPr>
          <w:rFonts w:eastAsia="IntelOne Text"/>
        </w:rPr>
        <w:t xml:space="preserve">              </w:t>
      </w:r>
    </w:p>
    <w:p w14:paraId="5892E4B7" w14:textId="77777777" w:rsidR="00285E7C" w:rsidRDefault="00285E7C" w:rsidP="00285E7C">
      <w:pPr>
        <w:rPr>
          <w:rFonts w:eastAsia="IntelOne Text"/>
        </w:rPr>
      </w:pPr>
      <w:r w:rsidRPr="5F36B605">
        <w:rPr>
          <w:rFonts w:eastAsia="IntelOne Text"/>
        </w:rPr>
        <w:t xml:space="preserve">                JObject result = ipf_client.ExecuteCommand("Platform.Manageability.UPID</w:t>
      </w:r>
      <w:r>
        <w:rPr>
          <w:rFonts w:eastAsia="IntelOne Text"/>
        </w:rPr>
        <w:t>.Configuration</w:t>
      </w:r>
      <w:r w:rsidRPr="5F36B605">
        <w:rPr>
          <w:rFonts w:eastAsia="IntelOne Text"/>
        </w:rPr>
        <w:t xml:space="preserve">", cmdobj); </w:t>
      </w:r>
    </w:p>
    <w:p w14:paraId="165D2EB4" w14:textId="77777777" w:rsidR="00285E7C" w:rsidRDefault="00285E7C" w:rsidP="00285E7C">
      <w:pPr>
        <w:rPr>
          <w:rFonts w:eastAsia="IntelOne Text"/>
        </w:rPr>
      </w:pPr>
      <w:r w:rsidRPr="5F36B605">
        <w:rPr>
          <w:rFonts w:eastAsia="IntelOne Text"/>
        </w:rPr>
        <w:t xml:space="preserve">                ConsolePrint("</w:t>
      </w:r>
      <w:r>
        <w:rPr>
          <w:rFonts w:eastAsia="IntelOne Text"/>
        </w:rPr>
        <w:t>UPID signature</w:t>
      </w:r>
      <w:r w:rsidRPr="5F36B605">
        <w:rPr>
          <w:rFonts w:eastAsia="IntelOne Text"/>
        </w:rPr>
        <w:t>: “, result.ToString());</w:t>
      </w:r>
    </w:p>
    <w:p w14:paraId="0FD56A4A" w14:textId="77777777" w:rsidR="00285E7C" w:rsidRDefault="00285E7C" w:rsidP="00285E7C">
      <w:pPr>
        <w:rPr>
          <w:rFonts w:eastAsia="IntelOne Text"/>
        </w:rPr>
      </w:pPr>
      <w:r w:rsidRPr="5F36B605">
        <w:rPr>
          <w:rFonts w:eastAsia="IntelOne Text"/>
        </w:rPr>
        <w:t xml:space="preserve">            } </w:t>
      </w:r>
    </w:p>
    <w:p w14:paraId="095B4385" w14:textId="77777777" w:rsidR="00285E7C" w:rsidRDefault="00285E7C" w:rsidP="00285E7C">
      <w:pPr>
        <w:rPr>
          <w:rFonts w:eastAsia="IntelOne Text"/>
        </w:rPr>
      </w:pPr>
      <w:r w:rsidRPr="5F36B605">
        <w:rPr>
          <w:rFonts w:eastAsia="IntelOne Text"/>
        </w:rPr>
        <w:t xml:space="preserve">             // Catch IPF Exceptions </w:t>
      </w:r>
    </w:p>
    <w:p w14:paraId="0D3A065C" w14:textId="77777777" w:rsidR="00285E7C" w:rsidRDefault="00285E7C" w:rsidP="00285E7C">
      <w:pPr>
        <w:rPr>
          <w:rFonts w:eastAsia="IntelOne Text"/>
        </w:rPr>
      </w:pPr>
      <w:r w:rsidRPr="5F36B605">
        <w:rPr>
          <w:rFonts w:eastAsia="IntelOne Text"/>
        </w:rPr>
        <w:t xml:space="preserve">             catch (IpfManagedException.IpfException e) </w:t>
      </w:r>
    </w:p>
    <w:p w14:paraId="06129E04" w14:textId="77777777" w:rsidR="00285E7C" w:rsidRDefault="00285E7C" w:rsidP="00285E7C">
      <w:pPr>
        <w:rPr>
          <w:rFonts w:eastAsia="IntelOne Text"/>
        </w:rPr>
      </w:pPr>
      <w:r w:rsidRPr="5F36B605">
        <w:rPr>
          <w:rFonts w:eastAsia="IntelOne Text"/>
        </w:rPr>
        <w:t xml:space="preserve">             { </w:t>
      </w:r>
    </w:p>
    <w:p w14:paraId="1344A179" w14:textId="77777777" w:rsidR="00285E7C" w:rsidRDefault="00285E7C" w:rsidP="00285E7C">
      <w:pPr>
        <w:rPr>
          <w:rFonts w:eastAsia="IntelOne Text"/>
        </w:rPr>
      </w:pPr>
      <w:r w:rsidRPr="5F36B605">
        <w:rPr>
          <w:rFonts w:eastAsia="IntelOne Text"/>
        </w:rPr>
        <w:t xml:space="preserve">                 Console.WriteLine("Got IpfException when accessing the namespace:"); </w:t>
      </w:r>
    </w:p>
    <w:p w14:paraId="4AF36444" w14:textId="77777777" w:rsidR="00285E7C" w:rsidRDefault="00285E7C" w:rsidP="00285E7C">
      <w:pPr>
        <w:rPr>
          <w:rFonts w:eastAsia="IntelOne Text"/>
        </w:rPr>
      </w:pPr>
      <w:r w:rsidRPr="5F36B605">
        <w:rPr>
          <w:rFonts w:eastAsia="IntelOne Text"/>
        </w:rPr>
        <w:t xml:space="preserve">                 Console.WriteLine(e.Message); </w:t>
      </w:r>
    </w:p>
    <w:p w14:paraId="765A5F37" w14:textId="77777777" w:rsidR="00285E7C" w:rsidRDefault="00285E7C" w:rsidP="00285E7C">
      <w:pPr>
        <w:rPr>
          <w:rFonts w:eastAsia="IntelOne Text"/>
        </w:rPr>
      </w:pPr>
      <w:r w:rsidRPr="5F36B605">
        <w:rPr>
          <w:rFonts w:eastAsia="IntelOne Text"/>
        </w:rPr>
        <w:t xml:space="preserve">             } </w:t>
      </w:r>
    </w:p>
    <w:p w14:paraId="0403AB02" w14:textId="77777777" w:rsidR="00285E7C" w:rsidRDefault="00285E7C" w:rsidP="00285E7C">
      <w:pPr>
        <w:rPr>
          <w:rFonts w:eastAsia="IntelOne Text"/>
        </w:rPr>
      </w:pPr>
      <w:r w:rsidRPr="5F36B605">
        <w:rPr>
          <w:rFonts w:eastAsia="IntelOne Text"/>
        </w:rPr>
        <w:t xml:space="preserve">         } </w:t>
      </w:r>
    </w:p>
    <w:p w14:paraId="1BC4201B" w14:textId="77777777" w:rsidR="00285E7C" w:rsidRDefault="00285E7C" w:rsidP="00285E7C">
      <w:pPr>
        <w:rPr>
          <w:rFonts w:eastAsia="IntelOne Text"/>
        </w:rPr>
      </w:pPr>
      <w:r w:rsidRPr="5F36B605">
        <w:rPr>
          <w:rFonts w:eastAsia="IntelOne Text"/>
        </w:rPr>
        <w:t xml:space="preserve">     } </w:t>
      </w:r>
    </w:p>
    <w:p w14:paraId="4E105E03" w14:textId="77777777" w:rsidR="00285E7C" w:rsidRDefault="00285E7C" w:rsidP="00285E7C">
      <w:pPr>
        <w:rPr>
          <w:rFonts w:eastAsia="IntelOne Text"/>
        </w:rPr>
      </w:pPr>
      <w:r w:rsidRPr="5F36B605">
        <w:rPr>
          <w:rFonts w:eastAsia="IntelOne Text"/>
        </w:rPr>
        <w:t xml:space="preserve"> }</w:t>
      </w:r>
    </w:p>
    <w:p w14:paraId="6F2C22B1" w14:textId="77777777" w:rsidR="00F700CA" w:rsidRDefault="00F700CA" w:rsidP="00F700CA">
      <w:pPr>
        <w:pStyle w:val="EndofChapter0"/>
      </w:pPr>
      <w:r w:rsidRPr="000C6055">
        <w:t>§ §</w:t>
      </w:r>
    </w:p>
    <w:p w14:paraId="004B9943" w14:textId="77777777" w:rsidR="00F700CA" w:rsidRPr="00F75772" w:rsidRDefault="00F700CA" w:rsidP="00285E7C"/>
    <w:sectPr w:rsidR="00F700CA" w:rsidRPr="00F75772" w:rsidSect="00285E7C">
      <w:headerReference w:type="even" r:id="rId46"/>
      <w:headerReference w:type="default" r:id="rId47"/>
      <w:headerReference w:type="first" r:id="rId48"/>
      <w:footerReference w:type="first" r:id="rId49"/>
      <w:pgSz w:w="12240" w:h="15840" w:code="1"/>
      <w:pgMar w:top="1958" w:right="1526" w:bottom="1800" w:left="2822" w:header="840" w:footer="124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0322F" w14:textId="77777777" w:rsidR="00866C80" w:rsidRDefault="00866C80" w:rsidP="00285E7C">
      <w:r>
        <w:separator/>
      </w:r>
    </w:p>
  </w:endnote>
  <w:endnote w:type="continuationSeparator" w:id="0">
    <w:p w14:paraId="4979C5FC" w14:textId="77777777" w:rsidR="00866C80" w:rsidRDefault="00866C80" w:rsidP="00285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pitch w:val="variable"/>
    <w:sig w:usb0="00000001" w:usb1="08080000" w:usb2="00000010" w:usb3="00000000" w:csb0="00100000" w:csb1="00000000"/>
  </w:font>
  <w:font w:name="Neo Sans Intel">
    <w:altName w:val="Segoe Scrip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BoldItalic">
    <w:altName w:val="Verdana"/>
    <w:panose1 w:val="00000000000000000000"/>
    <w:charset w:val="00"/>
    <w:family w:val="roman"/>
    <w:notTrueType/>
    <w:pitch w:val="default"/>
  </w:font>
  <w:font w:name="Verdana-Bold">
    <w:altName w:val="Verdan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ntelOne Text">
    <w:panose1 w:val="020B0503020203020204"/>
    <w:charset w:val="00"/>
    <w:family w:val="swiss"/>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EA79" w14:textId="305FA899" w:rsidR="00FA3EDF" w:rsidRPr="00A34AD0" w:rsidRDefault="00D67816" w:rsidP="0087368F">
    <w:pPr>
      <w:pStyle w:val="Footer"/>
      <w:ind w:left="-1296"/>
      <w:jc w:val="center"/>
      <w:rPr>
        <w:rStyle w:val="PageNumber"/>
      </w:rPr>
    </w:pPr>
    <w:r w:rsidRPr="00D67816">
      <w:rPr>
        <w:rStyle w:val="PageNumber"/>
      </w:rPr>
      <w:fldChar w:fldCharType="begin"/>
    </w:r>
    <w:r w:rsidRPr="00D67816">
      <w:rPr>
        <w:rStyle w:val="PageNumber"/>
      </w:rPr>
      <w:instrText xml:space="preserve"> PAGE   \* MERGEFORMAT </w:instrText>
    </w:r>
    <w:r w:rsidRPr="00D67816">
      <w:rPr>
        <w:rStyle w:val="PageNumber"/>
      </w:rPr>
      <w:fldChar w:fldCharType="separate"/>
    </w:r>
    <w:r w:rsidRPr="00D67816">
      <w:rPr>
        <w:rStyle w:val="PageNumber"/>
        <w:noProof/>
      </w:rPr>
      <w:t>1</w:t>
    </w:r>
    <w:r w:rsidRPr="00D67816">
      <w:rPr>
        <w:rStyle w:val="PageNumber"/>
        <w:noProof/>
      </w:rPr>
      <w:fldChar w:fldCharType="end"/>
    </w:r>
    <w:r w:rsidRPr="00D67816">
      <w:rPr>
        <w:rStyle w:val="PageNumber"/>
      </w:rPr>
      <w:ptab w:relativeTo="margin" w:alignment="center" w:leader="none"/>
    </w:r>
    <w:r w:rsidRPr="7DD864D4">
      <w:rPr>
        <w:b/>
        <w:bCs/>
        <w:color w:val="FF0000"/>
      </w:rPr>
      <w:t>Intel Confidential</w:t>
    </w:r>
    <w:r w:rsidRPr="00D67816">
      <w:rPr>
        <w:rStyle w:val="PageNumber"/>
      </w:rPr>
      <w:ptab w:relativeTo="margin" w:alignment="right" w:leader="none"/>
    </w:r>
    <w:r>
      <w:rPr>
        <w:rStyle w:val="PageNumber"/>
      </w:rPr>
      <w:t>780911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AE536" w14:textId="5CADA2D6" w:rsidR="00FA3EDF" w:rsidRPr="00D67816" w:rsidRDefault="00D67816" w:rsidP="00D67816">
    <w:pPr>
      <w:pStyle w:val="Footer"/>
      <w:ind w:left="-1296"/>
    </w:pPr>
    <w:r>
      <w:t>780911</w:t>
    </w:r>
    <w:r>
      <w:ptab w:relativeTo="margin" w:alignment="center" w:leader="none"/>
    </w:r>
    <w:r w:rsidRPr="7DD864D4">
      <w:rPr>
        <w:b/>
        <w:bCs/>
        <w:color w:val="FF0000"/>
      </w:rPr>
      <w:t>Intel Confidential</w:t>
    </w:r>
    <w:r>
      <w:ptab w:relativeTo="margin" w:alignment="right" w:leader="none"/>
    </w: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A3CDD" w14:textId="5699AA94" w:rsidR="00FA3EDF" w:rsidRDefault="00FA3EDF" w:rsidP="0087368F">
    <w:pPr>
      <w:ind w:left="720"/>
      <w:jc w:val="right"/>
    </w:pPr>
    <w:r>
      <w:t xml:space="preserve">Document Number: </w:t>
    </w:r>
    <w:r w:rsidR="00851CD7" w:rsidRPr="00851CD7">
      <w:t>780911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78EA" w14:textId="03364898" w:rsidR="00B61327" w:rsidRPr="00D67816" w:rsidRDefault="00D67816" w:rsidP="00D67816">
    <w:pPr>
      <w:pStyle w:val="Footer"/>
      <w:ind w:left="-1296"/>
    </w:pPr>
    <w:r>
      <w:t>780911</w:t>
    </w:r>
    <w:r>
      <w:ptab w:relativeTo="margin" w:alignment="center" w:leader="none"/>
    </w:r>
    <w:r w:rsidRPr="7DD864D4">
      <w:rPr>
        <w:b/>
        <w:bCs/>
        <w:color w:val="FF0000"/>
      </w:rPr>
      <w:t>Intel Confidential</w:t>
    </w:r>
    <w:r>
      <w:ptab w:relativeTo="margin" w:alignment="right" w:leader="none"/>
    </w:r>
    <w:r>
      <w:fldChar w:fldCharType="begin"/>
    </w:r>
    <w:r>
      <w:instrText xml:space="preserve"> PAGE   \* MERGEFORMAT </w:instrText>
    </w:r>
    <w:r>
      <w:fldChar w:fldCharType="separate"/>
    </w:r>
    <w: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0E57E" w14:textId="77777777" w:rsidR="00866C80" w:rsidRDefault="00866C80" w:rsidP="00285E7C">
      <w:r>
        <w:separator/>
      </w:r>
    </w:p>
  </w:footnote>
  <w:footnote w:type="continuationSeparator" w:id="0">
    <w:p w14:paraId="5ABC1F0D" w14:textId="77777777" w:rsidR="00866C80" w:rsidRDefault="00866C80" w:rsidP="00285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D1F5F" w14:textId="4D2F527A" w:rsidR="00FA3EDF" w:rsidRDefault="00620BE2" w:rsidP="00680CE1">
    <w:pPr>
      <w:pStyle w:val="Header"/>
      <w:ind w:left="-1296"/>
      <w:jc w:val="right"/>
    </w:pPr>
    <w:r>
      <w:rPr>
        <w:noProof/>
      </w:rPr>
      <w:drawing>
        <wp:inline distT="0" distB="0" distL="0" distR="0" wp14:anchorId="528CA713" wp14:editId="78F2659B">
          <wp:extent cx="899160" cy="3644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r w:rsidR="00680CE1">
      <w:t xml:space="preserve"> </w:t>
    </w:r>
  </w:p>
  <w:p w14:paraId="60597C7E" w14:textId="77777777" w:rsidR="00FA3EDF" w:rsidRDefault="00FA3EDF" w:rsidP="00285E7C">
    <w:pPr>
      <w:pStyle w:val="Header"/>
    </w:pPr>
  </w:p>
  <w:p w14:paraId="6409C6B6" w14:textId="77777777" w:rsidR="00FA3EDF" w:rsidRDefault="00FA3EDF" w:rsidP="00285E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096B" w14:textId="0ABBDDD7" w:rsidR="00FA3EDF" w:rsidRDefault="00620BE2" w:rsidP="00680CE1">
    <w:pPr>
      <w:pStyle w:val="Header"/>
      <w:ind w:left="-1296"/>
    </w:pPr>
    <w:r>
      <w:rPr>
        <w:noProof/>
      </w:rPr>
      <w:drawing>
        <wp:inline distT="0" distB="0" distL="0" distR="0" wp14:anchorId="643A2C30" wp14:editId="26BE184A">
          <wp:extent cx="899160" cy="3644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B6EA2" w14:textId="7E84C68A" w:rsidR="00FA3EDF" w:rsidRDefault="00620BE2" w:rsidP="00680CE1">
    <w:pPr>
      <w:pStyle w:val="Header"/>
      <w:jc w:val="right"/>
    </w:pPr>
    <w:r>
      <w:rPr>
        <w:noProof/>
      </w:rPr>
      <w:drawing>
        <wp:inline distT="0" distB="0" distL="0" distR="0" wp14:anchorId="46C18DF3" wp14:editId="0A6F79D3">
          <wp:extent cx="1897380" cy="767987"/>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9723" cy="793221"/>
                  </a:xfrm>
                  <a:prstGeom prst="rect">
                    <a:avLst/>
                  </a:prstGeom>
                  <a:noFill/>
                  <a:ln>
                    <a:noFill/>
                  </a:ln>
                </pic:spPr>
              </pic:pic>
            </a:graphicData>
          </a:graphic>
        </wp:inline>
      </w:drawing>
    </w:r>
  </w:p>
  <w:p w14:paraId="16F01C2A" w14:textId="77777777" w:rsidR="00FA3EDF" w:rsidRPr="00A34AD0" w:rsidRDefault="00FA3EDF" w:rsidP="00285E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6000" w14:textId="4E917BC1" w:rsidR="00706EC9" w:rsidRDefault="00000000" w:rsidP="00680CE1">
    <w:pPr>
      <w:pStyle w:val="Header"/>
      <w:ind w:left="-1296"/>
    </w:pPr>
    <w:fldSimple w:instr=" STYLEREF  &quot;Heading 1&quot;  \* MERGEFORMAT ">
      <w:r w:rsidR="00226675">
        <w:rPr>
          <w:noProof/>
        </w:rPr>
        <w:t>Sample Code</w:t>
      </w:r>
    </w:fldSimple>
    <w:r w:rsidR="00680CE1">
      <w:ptab w:relativeTo="margin" w:alignment="center" w:leader="none"/>
    </w:r>
    <w:r w:rsidR="00680CE1">
      <w:ptab w:relativeTo="margin" w:alignment="right" w:leader="none"/>
    </w:r>
    <w:r w:rsidR="00680CE1">
      <w:rPr>
        <w:noProof/>
      </w:rPr>
      <w:drawing>
        <wp:inline distT="0" distB="0" distL="0" distR="0" wp14:anchorId="6F16FDE9" wp14:editId="6017C5C2">
          <wp:extent cx="899160" cy="3644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1091" w14:textId="0C4DD321" w:rsidR="00680CE1" w:rsidRPr="00680CE1" w:rsidRDefault="00680CE1" w:rsidP="00680CE1">
    <w:pPr>
      <w:pStyle w:val="Header"/>
      <w:ind w:left="-1296"/>
    </w:pPr>
    <w:r>
      <w:rPr>
        <w:noProof/>
      </w:rPr>
      <w:drawing>
        <wp:inline distT="0" distB="0" distL="0" distR="0" wp14:anchorId="473C5C1F" wp14:editId="71A6FC1B">
          <wp:extent cx="899160" cy="3644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r>
      <w:ptab w:relativeTo="margin" w:alignment="center" w:leader="none"/>
    </w:r>
    <w:r>
      <w:ptab w:relativeTo="margin" w:alignment="right" w:leader="none"/>
    </w:r>
    <w:fldSimple w:instr=" STYLEREF  &quot;Heading 1&quot;  \* MERGEFORMAT ">
      <w:r w:rsidR="00226675">
        <w:rPr>
          <w:noProof/>
        </w:rPr>
        <w:t>Sample Code</w:t>
      </w:r>
    </w:fldSimple>
  </w:p>
  <w:p w14:paraId="18E589FF" w14:textId="77777777" w:rsidR="0093651B" w:rsidRPr="009316CC" w:rsidRDefault="0093651B" w:rsidP="00285E7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F36C" w14:textId="6F0B4829" w:rsidR="00F75772" w:rsidRPr="00680CE1" w:rsidRDefault="00680CE1" w:rsidP="00680CE1">
    <w:pPr>
      <w:pStyle w:val="Header"/>
      <w:ind w:left="-1296"/>
    </w:pPr>
    <w:r>
      <w:rPr>
        <w:noProof/>
      </w:rPr>
      <w:drawing>
        <wp:inline distT="0" distB="0" distL="0" distR="0" wp14:anchorId="1280C152" wp14:editId="70852EDE">
          <wp:extent cx="899160" cy="3644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r>
      <w:ptab w:relativeTo="margin" w:alignment="center" w:leader="none"/>
    </w:r>
    <w:r>
      <w:ptab w:relativeTo="margin" w:alignment="right" w:leader="none"/>
    </w:r>
    <w:fldSimple w:instr=" STYLEREF  &quot;Heading 1&quot;  \* MERGEFORMAT ">
      <w:r w:rsidR="00226675">
        <w:rPr>
          <w:noProof/>
        </w:rPr>
        <w:t>Introduction</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4BE8"/>
    <w:multiLevelType w:val="multilevel"/>
    <w:tmpl w:val="D1461AD2"/>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sz w:val="28"/>
        <w:szCs w:val="28"/>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sz w:val="22"/>
        <w:szCs w:val="22"/>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 w15:restartNumberingAfterBreak="0">
    <w:nsid w:val="0B5D1E03"/>
    <w:multiLevelType w:val="multilevel"/>
    <w:tmpl w:val="29A025DE"/>
    <w:styleLink w:val="GuidelineList"/>
    <w:lvl w:ilvl="0">
      <w:start w:val="1"/>
      <w:numFmt w:val="none"/>
      <w:pStyle w:val="Guideline"/>
      <w:lvlText w:val="%1Guideline: "/>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2" w15:restartNumberingAfterBreak="0">
    <w:nsid w:val="0D2A2B8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18936B29"/>
    <w:multiLevelType w:val="hybridMultilevel"/>
    <w:tmpl w:val="6E5C45EA"/>
    <w:lvl w:ilvl="0" w:tplc="A7667D92">
      <w:start w:val="1"/>
      <w:numFmt w:val="bullet"/>
      <w:pStyle w:val="Bulletauto"/>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FC4844"/>
    <w:multiLevelType w:val="multilevel"/>
    <w:tmpl w:val="04090021"/>
    <w:styleLink w:val="Style3"/>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Verdana" w:hAnsi="Verdana"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31215DF"/>
    <w:multiLevelType w:val="hybridMultilevel"/>
    <w:tmpl w:val="D94E448C"/>
    <w:lvl w:ilvl="0" w:tplc="04090001">
      <w:start w:val="1"/>
      <w:numFmt w:val="decimal"/>
      <w:pStyle w:val="StyleNumberedBefore025Hanging025"/>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6" w15:restartNumberingAfterBreak="0">
    <w:nsid w:val="2446430F"/>
    <w:multiLevelType w:val="multilevel"/>
    <w:tmpl w:val="721CFA28"/>
    <w:lvl w:ilvl="0">
      <w:start w:val="1"/>
      <w:numFmt w:val="none"/>
      <w:pStyle w:val="NoteTable"/>
      <w:lvlText w:val="NOTE:"/>
      <w:lvlJc w:val="left"/>
      <w:pPr>
        <w:tabs>
          <w:tab w:val="num" w:pos="720"/>
        </w:tabs>
        <w:ind w:left="360" w:hanging="360"/>
      </w:pPr>
      <w:rPr>
        <w:rFonts w:ascii="Verdana" w:hAnsi="Verdana" w:hint="default"/>
        <w:b/>
        <w:i w:val="0"/>
        <w:caps/>
        <w:sz w:val="18"/>
        <w:szCs w:val="18"/>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5A851A2"/>
    <w:multiLevelType w:val="hybridMultilevel"/>
    <w:tmpl w:val="E8CA26DC"/>
    <w:lvl w:ilvl="0" w:tplc="04090001">
      <w:start w:val="1"/>
      <w:numFmt w:val="bullet"/>
      <w:lvlText w:val=""/>
      <w:lvlJc w:val="left"/>
      <w:pPr>
        <w:ind w:left="853" w:hanging="360"/>
      </w:pPr>
      <w:rPr>
        <w:rFonts w:ascii="Symbol" w:hAnsi="Symbol" w:hint="default"/>
      </w:rPr>
    </w:lvl>
    <w:lvl w:ilvl="1" w:tplc="04090003">
      <w:start w:val="1"/>
      <w:numFmt w:val="bullet"/>
      <w:lvlText w:val="o"/>
      <w:lvlJc w:val="left"/>
      <w:pPr>
        <w:ind w:left="1573" w:hanging="360"/>
      </w:pPr>
      <w:rPr>
        <w:rFonts w:ascii="Courier New" w:hAnsi="Courier New" w:cs="Courier New" w:hint="default"/>
      </w:rPr>
    </w:lvl>
    <w:lvl w:ilvl="2" w:tplc="04090005" w:tentative="1">
      <w:start w:val="1"/>
      <w:numFmt w:val="bullet"/>
      <w:lvlText w:val=""/>
      <w:lvlJc w:val="left"/>
      <w:pPr>
        <w:ind w:left="2293" w:hanging="360"/>
      </w:pPr>
      <w:rPr>
        <w:rFonts w:ascii="Wingdings" w:hAnsi="Wingdings" w:hint="default"/>
      </w:rPr>
    </w:lvl>
    <w:lvl w:ilvl="3" w:tplc="04090001" w:tentative="1">
      <w:start w:val="1"/>
      <w:numFmt w:val="bullet"/>
      <w:lvlText w:val=""/>
      <w:lvlJc w:val="left"/>
      <w:pPr>
        <w:ind w:left="3013" w:hanging="360"/>
      </w:pPr>
      <w:rPr>
        <w:rFonts w:ascii="Symbol" w:hAnsi="Symbol" w:hint="default"/>
      </w:rPr>
    </w:lvl>
    <w:lvl w:ilvl="4" w:tplc="04090003" w:tentative="1">
      <w:start w:val="1"/>
      <w:numFmt w:val="bullet"/>
      <w:lvlText w:val="o"/>
      <w:lvlJc w:val="left"/>
      <w:pPr>
        <w:ind w:left="3733" w:hanging="360"/>
      </w:pPr>
      <w:rPr>
        <w:rFonts w:ascii="Courier New" w:hAnsi="Courier New" w:cs="Courier New" w:hint="default"/>
      </w:rPr>
    </w:lvl>
    <w:lvl w:ilvl="5" w:tplc="04090005" w:tentative="1">
      <w:start w:val="1"/>
      <w:numFmt w:val="bullet"/>
      <w:lvlText w:val=""/>
      <w:lvlJc w:val="left"/>
      <w:pPr>
        <w:ind w:left="4453" w:hanging="360"/>
      </w:pPr>
      <w:rPr>
        <w:rFonts w:ascii="Wingdings" w:hAnsi="Wingdings" w:hint="default"/>
      </w:rPr>
    </w:lvl>
    <w:lvl w:ilvl="6" w:tplc="04090001" w:tentative="1">
      <w:start w:val="1"/>
      <w:numFmt w:val="bullet"/>
      <w:lvlText w:val=""/>
      <w:lvlJc w:val="left"/>
      <w:pPr>
        <w:ind w:left="5173" w:hanging="360"/>
      </w:pPr>
      <w:rPr>
        <w:rFonts w:ascii="Symbol" w:hAnsi="Symbol" w:hint="default"/>
      </w:rPr>
    </w:lvl>
    <w:lvl w:ilvl="7" w:tplc="04090003" w:tentative="1">
      <w:start w:val="1"/>
      <w:numFmt w:val="bullet"/>
      <w:lvlText w:val="o"/>
      <w:lvlJc w:val="left"/>
      <w:pPr>
        <w:ind w:left="5893" w:hanging="360"/>
      </w:pPr>
      <w:rPr>
        <w:rFonts w:ascii="Courier New" w:hAnsi="Courier New" w:cs="Courier New" w:hint="default"/>
      </w:rPr>
    </w:lvl>
    <w:lvl w:ilvl="8" w:tplc="04090005" w:tentative="1">
      <w:start w:val="1"/>
      <w:numFmt w:val="bullet"/>
      <w:lvlText w:val=""/>
      <w:lvlJc w:val="left"/>
      <w:pPr>
        <w:ind w:left="6613" w:hanging="360"/>
      </w:pPr>
      <w:rPr>
        <w:rFonts w:ascii="Wingdings" w:hAnsi="Wingdings" w:hint="default"/>
      </w:rPr>
    </w:lvl>
  </w:abstractNum>
  <w:abstractNum w:abstractNumId="9" w15:restartNumberingAfterBreak="0">
    <w:nsid w:val="2FE21F19"/>
    <w:multiLevelType w:val="hybridMultilevel"/>
    <w:tmpl w:val="32D8FD3E"/>
    <w:lvl w:ilvl="0" w:tplc="C5780792">
      <w:start w:val="1"/>
      <w:numFmt w:val="none"/>
      <w:pStyle w:val="StyleNumberedListBefore6pt"/>
      <w:lvlText w:val="1."/>
      <w:lvlJc w:val="left"/>
      <w:pPr>
        <w:tabs>
          <w:tab w:val="num" w:pos="360"/>
        </w:tabs>
        <w:ind w:left="720" w:hanging="360"/>
      </w:pPr>
      <w:rPr>
        <w:rFonts w:cs="Times New Roman" w:hint="default"/>
      </w:rPr>
    </w:lvl>
    <w:lvl w:ilvl="1" w:tplc="0409000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1" w15:restartNumberingAfterBreak="0">
    <w:nsid w:val="3D176598"/>
    <w:multiLevelType w:val="multilevel"/>
    <w:tmpl w:val="29A025DE"/>
    <w:numStyleLink w:val="GuidelineList"/>
  </w:abstractNum>
  <w:abstractNum w:abstractNumId="12" w15:restartNumberingAfterBreak="0">
    <w:nsid w:val="4CA3487A"/>
    <w:multiLevelType w:val="singleLevel"/>
    <w:tmpl w:val="507E547A"/>
    <w:lvl w:ilvl="0">
      <w:start w:val="1"/>
      <w:numFmt w:val="bullet"/>
      <w:pStyle w:val="CellBodyBullet"/>
      <w:lvlText w:val=""/>
      <w:lvlJc w:val="left"/>
      <w:pPr>
        <w:tabs>
          <w:tab w:val="num" w:pos="360"/>
        </w:tabs>
        <w:ind w:left="120" w:hanging="120"/>
      </w:pPr>
      <w:rPr>
        <w:rFonts w:ascii="Symbol" w:hAnsi="Symbol" w:hint="default"/>
      </w:rPr>
    </w:lvl>
  </w:abstractNum>
  <w:abstractNum w:abstractNumId="13" w15:restartNumberingAfterBreak="0">
    <w:nsid w:val="4CE65F9C"/>
    <w:multiLevelType w:val="multilevel"/>
    <w:tmpl w:val="B5B6B276"/>
    <w:lvl w:ilvl="0">
      <w:start w:val="1"/>
      <w:numFmt w:val="decimal"/>
      <w:pStyle w:val="BodyNumL1"/>
      <w:lvlText w:val="%1."/>
      <w:lvlJc w:val="left"/>
      <w:pPr>
        <w:ind w:left="454" w:hanging="454"/>
      </w:pPr>
      <w:rPr>
        <w:rFonts w:ascii="Segoe UI" w:hAnsi="Segoe UI" w:cs="Segoe UI" w:hint="default"/>
        <w:b/>
        <w:i w:val="0"/>
        <w:sz w:val="18"/>
      </w:rPr>
    </w:lvl>
    <w:lvl w:ilvl="1">
      <w:start w:val="1"/>
      <w:numFmt w:val="decimal"/>
      <w:pStyle w:val="BodyNumL2"/>
      <w:lvlText w:val="%1.%2."/>
      <w:lvlJc w:val="left"/>
      <w:pPr>
        <w:ind w:left="907" w:hanging="453"/>
      </w:pPr>
      <w:rPr>
        <w:rFonts w:ascii="Segoe UI" w:hAnsi="Segoe UI" w:cs="Segoe UI" w:hint="default"/>
        <w:b/>
        <w:i w:val="0"/>
        <w:sz w:val="18"/>
      </w:rPr>
    </w:lvl>
    <w:lvl w:ilvl="2">
      <w:start w:val="1"/>
      <w:numFmt w:val="decimal"/>
      <w:pStyle w:val="BodyNumL3"/>
      <w:lvlText w:val="%1.%2.%3."/>
      <w:lvlJc w:val="left"/>
      <w:pPr>
        <w:ind w:left="1361" w:hanging="454"/>
      </w:pPr>
      <w:rPr>
        <w:rFonts w:ascii="Segoe UI" w:hAnsi="Segoe UI" w:cs="Segoe UI" w:hint="default"/>
        <w:b/>
        <w:i w:val="0"/>
        <w:sz w:val="18"/>
      </w:rPr>
    </w:lvl>
    <w:lvl w:ilvl="3">
      <w:start w:val="1"/>
      <w:numFmt w:val="decimal"/>
      <w:pStyle w:val="BodyNumL4"/>
      <w:lvlText w:val="%1.%2.%3.%4."/>
      <w:lvlJc w:val="left"/>
      <w:pPr>
        <w:ind w:left="1814" w:hanging="453"/>
      </w:pPr>
      <w:rPr>
        <w:rFonts w:ascii="Segoe UI" w:hAnsi="Segoe UI" w:cs="Segoe UI" w:hint="default"/>
        <w:b/>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3925564"/>
    <w:multiLevelType w:val="singleLevel"/>
    <w:tmpl w:val="5C9657CA"/>
    <w:lvl w:ilvl="0">
      <w:start w:val="1"/>
      <w:numFmt w:val="bullet"/>
      <w:pStyle w:val="Bullet"/>
      <w:lvlText w:val=""/>
      <w:lvlJc w:val="left"/>
      <w:pPr>
        <w:tabs>
          <w:tab w:val="num" w:pos="360"/>
        </w:tabs>
        <w:ind w:left="216" w:hanging="216"/>
      </w:pPr>
      <w:rPr>
        <w:rFonts w:ascii="Symbol" w:hAnsi="Symbol" w:hint="default"/>
      </w:rPr>
    </w:lvl>
  </w:abstractNum>
  <w:abstractNum w:abstractNumId="15"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5FB52CF"/>
    <w:multiLevelType w:val="singleLevel"/>
    <w:tmpl w:val="E674A39E"/>
    <w:lvl w:ilvl="0">
      <w:start w:val="1"/>
      <w:numFmt w:val="bullet"/>
      <w:pStyle w:val="BulletSub"/>
      <w:lvlText w:val=""/>
      <w:lvlJc w:val="left"/>
      <w:pPr>
        <w:tabs>
          <w:tab w:val="num" w:pos="720"/>
        </w:tabs>
        <w:ind w:left="360" w:hanging="360"/>
      </w:pPr>
      <w:rPr>
        <w:rFonts w:ascii="Symbol" w:hAnsi="Symbol" w:hint="default"/>
      </w:rPr>
    </w:lvl>
  </w:abstractNum>
  <w:abstractNum w:abstractNumId="17" w15:restartNumberingAfterBreak="0">
    <w:nsid w:val="5C7B2809"/>
    <w:multiLevelType w:val="multilevel"/>
    <w:tmpl w:val="92AAE5EC"/>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5EED6331"/>
    <w:multiLevelType w:val="multilevel"/>
    <w:tmpl w:val="EF0E8A74"/>
    <w:lvl w:ilvl="0">
      <w:start w:val="1"/>
      <w:numFmt w:val="upperLetter"/>
      <w:pStyle w:val="zHeading1Appendix"/>
      <w:lvlText w:val="Appendix %1"/>
      <w:lvlJc w:val="left"/>
      <w:pPr>
        <w:tabs>
          <w:tab w:val="num" w:pos="1580"/>
        </w:tabs>
        <w:ind w:left="-94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9"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9022F88"/>
    <w:multiLevelType w:val="hybridMultilevel"/>
    <w:tmpl w:val="4FF0331E"/>
    <w:lvl w:ilvl="0" w:tplc="0409000F">
      <w:start w:val="1"/>
      <w:numFmt w:val="decimal"/>
      <w:pStyle w:val="Style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1FE7E23"/>
    <w:multiLevelType w:val="multilevel"/>
    <w:tmpl w:val="1E78593E"/>
    <w:lvl w:ilvl="0">
      <w:start w:val="1"/>
      <w:numFmt w:val="bullet"/>
      <w:pStyle w:val="EndOfChapter"/>
      <w:lvlText w:val="§"/>
      <w:lvlJc w:val="left"/>
      <w:pPr>
        <w:ind w:left="360" w:hanging="36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75894765"/>
    <w:multiLevelType w:val="multilevel"/>
    <w:tmpl w:val="4022E2B6"/>
    <w:lvl w:ilvl="0">
      <w:start w:val="1"/>
      <w:numFmt w:val="none"/>
      <w:pStyle w:val="CellBitClear"/>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963108C"/>
    <w:multiLevelType w:val="multilevel"/>
    <w:tmpl w:val="32CE58A4"/>
    <w:lvl w:ilvl="0">
      <w:start w:val="1"/>
      <w:numFmt w:val="none"/>
      <w:pStyle w:val="ItemErrataImplication"/>
      <w:lvlText w:val="Implication:"/>
      <w:lvlJc w:val="left"/>
      <w:pPr>
        <w:tabs>
          <w:tab w:val="num" w:pos="1440"/>
        </w:tabs>
      </w:pPr>
      <w:rPr>
        <w:rFonts w:ascii="Arial" w:hAnsi="Arial" w:cs="Times New Roman" w:hint="default"/>
        <w:b/>
        <w:i w:val="0"/>
        <w:sz w:val="20"/>
      </w:rPr>
    </w:lvl>
    <w:lvl w:ilvl="1">
      <w:start w:val="1"/>
      <w:numFmt w:val="decimal"/>
      <w:lvlText w:val="%1.%2"/>
      <w:lvlJc w:val="left"/>
      <w:pPr>
        <w:tabs>
          <w:tab w:val="num" w:pos="1728"/>
        </w:tabs>
        <w:ind w:firstLine="1008"/>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upperLetter"/>
      <w:lvlText w:val="Appendix %6. "/>
      <w:lvlJc w:val="left"/>
      <w:pPr>
        <w:tabs>
          <w:tab w:val="num" w:pos="0"/>
        </w:tabs>
      </w:pPr>
      <w:rPr>
        <w:rFonts w:cs="Times New Roman"/>
      </w:rPr>
    </w:lvl>
    <w:lvl w:ilvl="6">
      <w:start w:val="1"/>
      <w:numFmt w:val="none"/>
      <w:lvlText w:val="  "/>
      <w:lvlJc w:val="left"/>
      <w:pPr>
        <w:tabs>
          <w:tab w:val="num" w:pos="0"/>
        </w:tabs>
      </w:pPr>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98B14D5"/>
    <w:multiLevelType w:val="hybridMultilevel"/>
    <w:tmpl w:val="C914A68E"/>
    <w:lvl w:ilvl="0" w:tplc="3CCA9D96">
      <w:start w:val="1"/>
      <w:numFmt w:val="bullet"/>
      <w:pStyle w:val="CellBodyBulletSub"/>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4462F2"/>
    <w:multiLevelType w:val="hybridMultilevel"/>
    <w:tmpl w:val="5464F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6232901">
    <w:abstractNumId w:val="10"/>
  </w:num>
  <w:num w:numId="2" w16cid:durableId="1012294598">
    <w:abstractNumId w:val="22"/>
  </w:num>
  <w:num w:numId="3" w16cid:durableId="1522160294">
    <w:abstractNumId w:val="5"/>
  </w:num>
  <w:num w:numId="4" w16cid:durableId="620721638">
    <w:abstractNumId w:val="3"/>
  </w:num>
  <w:num w:numId="5" w16cid:durableId="1470896659">
    <w:abstractNumId w:val="14"/>
  </w:num>
  <w:num w:numId="6" w16cid:durableId="2028630318">
    <w:abstractNumId w:val="16"/>
  </w:num>
  <w:num w:numId="7" w16cid:durableId="692849352">
    <w:abstractNumId w:val="15"/>
  </w:num>
  <w:num w:numId="8" w16cid:durableId="1479572645">
    <w:abstractNumId w:val="23"/>
  </w:num>
  <w:num w:numId="9" w16cid:durableId="160706775">
    <w:abstractNumId w:val="7"/>
  </w:num>
  <w:num w:numId="10" w16cid:durableId="971402501">
    <w:abstractNumId w:val="12"/>
  </w:num>
  <w:num w:numId="11" w16cid:durableId="930821536">
    <w:abstractNumId w:val="0"/>
  </w:num>
  <w:num w:numId="12" w16cid:durableId="1930039479">
    <w:abstractNumId w:val="6"/>
  </w:num>
  <w:num w:numId="13" w16cid:durableId="393087569">
    <w:abstractNumId w:val="19"/>
  </w:num>
  <w:num w:numId="14" w16cid:durableId="1667856622">
    <w:abstractNumId w:val="21"/>
  </w:num>
  <w:num w:numId="15" w16cid:durableId="1170946784">
    <w:abstractNumId w:val="18"/>
  </w:num>
  <w:num w:numId="16" w16cid:durableId="10779026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7865611">
    <w:abstractNumId w:val="1"/>
  </w:num>
  <w:num w:numId="18" w16cid:durableId="351344765">
    <w:abstractNumId w:val="11"/>
    <w:lvlOverride w:ilvl="0">
      <w:lvl w:ilvl="0">
        <w:start w:val="1"/>
        <w:numFmt w:val="none"/>
        <w:pStyle w:val="Guideline"/>
        <w:lvlText w:val="%1Guideline: "/>
        <w:lvlJc w:val="left"/>
        <w:pPr>
          <w:tabs>
            <w:tab w:val="num" w:pos="2250"/>
          </w:tabs>
          <w:ind w:left="153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19" w16cid:durableId="1468937746">
    <w:abstractNumId w:val="25"/>
  </w:num>
  <w:num w:numId="20" w16cid:durableId="838547218">
    <w:abstractNumId w:val="20"/>
  </w:num>
  <w:num w:numId="21" w16cid:durableId="1490950175">
    <w:abstractNumId w:val="2"/>
  </w:num>
  <w:num w:numId="22" w16cid:durableId="577400504">
    <w:abstractNumId w:val="24"/>
  </w:num>
  <w:num w:numId="23" w16cid:durableId="1514881898">
    <w:abstractNumId w:val="9"/>
  </w:num>
  <w:num w:numId="24" w16cid:durableId="48115166">
    <w:abstractNumId w:val="13"/>
  </w:num>
  <w:num w:numId="25" w16cid:durableId="1695113456">
    <w:abstractNumId w:val="4"/>
  </w:num>
  <w:num w:numId="26" w16cid:durableId="1751461426">
    <w:abstractNumId w:val="8"/>
  </w:num>
  <w:num w:numId="27" w16cid:durableId="971209603">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FA6"/>
    <w:rsid w:val="00005C5F"/>
    <w:rsid w:val="0000640C"/>
    <w:rsid w:val="000106BD"/>
    <w:rsid w:val="0001117C"/>
    <w:rsid w:val="000112B6"/>
    <w:rsid w:val="00021C28"/>
    <w:rsid w:val="00026D5D"/>
    <w:rsid w:val="00026F46"/>
    <w:rsid w:val="00027CF0"/>
    <w:rsid w:val="000318C5"/>
    <w:rsid w:val="00031B36"/>
    <w:rsid w:val="000353C5"/>
    <w:rsid w:val="00035B48"/>
    <w:rsid w:val="00044C92"/>
    <w:rsid w:val="000462ED"/>
    <w:rsid w:val="00047B6E"/>
    <w:rsid w:val="0005182C"/>
    <w:rsid w:val="00053AC5"/>
    <w:rsid w:val="00065C97"/>
    <w:rsid w:val="00066553"/>
    <w:rsid w:val="00067B30"/>
    <w:rsid w:val="00067BD6"/>
    <w:rsid w:val="00082195"/>
    <w:rsid w:val="000828DC"/>
    <w:rsid w:val="000907ED"/>
    <w:rsid w:val="00091139"/>
    <w:rsid w:val="00091776"/>
    <w:rsid w:val="000A2896"/>
    <w:rsid w:val="000A35ED"/>
    <w:rsid w:val="000A390F"/>
    <w:rsid w:val="000A7BB6"/>
    <w:rsid w:val="000B3C48"/>
    <w:rsid w:val="000C1FD1"/>
    <w:rsid w:val="000C6055"/>
    <w:rsid w:val="000D33BD"/>
    <w:rsid w:val="000E5F43"/>
    <w:rsid w:val="000F009C"/>
    <w:rsid w:val="000F48DC"/>
    <w:rsid w:val="00102A5F"/>
    <w:rsid w:val="00104DEE"/>
    <w:rsid w:val="001108F2"/>
    <w:rsid w:val="00110A41"/>
    <w:rsid w:val="001118FC"/>
    <w:rsid w:val="00114B75"/>
    <w:rsid w:val="001250A6"/>
    <w:rsid w:val="00132537"/>
    <w:rsid w:val="00133A9D"/>
    <w:rsid w:val="00134E7D"/>
    <w:rsid w:val="00135199"/>
    <w:rsid w:val="00135834"/>
    <w:rsid w:val="001377EE"/>
    <w:rsid w:val="001378AB"/>
    <w:rsid w:val="00140553"/>
    <w:rsid w:val="00143DD7"/>
    <w:rsid w:val="0014447A"/>
    <w:rsid w:val="00147B2B"/>
    <w:rsid w:val="001554BF"/>
    <w:rsid w:val="001579F1"/>
    <w:rsid w:val="001662F3"/>
    <w:rsid w:val="00171444"/>
    <w:rsid w:val="001907EC"/>
    <w:rsid w:val="001A3ADF"/>
    <w:rsid w:val="001B1732"/>
    <w:rsid w:val="001B32B6"/>
    <w:rsid w:val="001C063B"/>
    <w:rsid w:val="001C1432"/>
    <w:rsid w:val="001D10AD"/>
    <w:rsid w:val="001D69AA"/>
    <w:rsid w:val="001E046F"/>
    <w:rsid w:val="001F1A6B"/>
    <w:rsid w:val="001F41AA"/>
    <w:rsid w:val="001F5EAE"/>
    <w:rsid w:val="00203E88"/>
    <w:rsid w:val="002102E3"/>
    <w:rsid w:val="0021194E"/>
    <w:rsid w:val="00221F20"/>
    <w:rsid w:val="002222E3"/>
    <w:rsid w:val="00223DEA"/>
    <w:rsid w:val="002259DB"/>
    <w:rsid w:val="00226675"/>
    <w:rsid w:val="00231E99"/>
    <w:rsid w:val="00233413"/>
    <w:rsid w:val="00250A48"/>
    <w:rsid w:val="002512C0"/>
    <w:rsid w:val="002624B8"/>
    <w:rsid w:val="00262A0B"/>
    <w:rsid w:val="00263A95"/>
    <w:rsid w:val="00285E7C"/>
    <w:rsid w:val="00285F50"/>
    <w:rsid w:val="002903E9"/>
    <w:rsid w:val="0029195B"/>
    <w:rsid w:val="002A14FC"/>
    <w:rsid w:val="002A6613"/>
    <w:rsid w:val="002B1960"/>
    <w:rsid w:val="002B3362"/>
    <w:rsid w:val="002B3E5D"/>
    <w:rsid w:val="002C3949"/>
    <w:rsid w:val="002D1ECC"/>
    <w:rsid w:val="002D3056"/>
    <w:rsid w:val="002E1B23"/>
    <w:rsid w:val="002E42AB"/>
    <w:rsid w:val="002E5DA1"/>
    <w:rsid w:val="002E6435"/>
    <w:rsid w:val="002F0485"/>
    <w:rsid w:val="002F158E"/>
    <w:rsid w:val="002F2C45"/>
    <w:rsid w:val="002F2F91"/>
    <w:rsid w:val="003014ED"/>
    <w:rsid w:val="00301E28"/>
    <w:rsid w:val="00313124"/>
    <w:rsid w:val="00313E8B"/>
    <w:rsid w:val="00314C57"/>
    <w:rsid w:val="003166CB"/>
    <w:rsid w:val="0032509A"/>
    <w:rsid w:val="00333366"/>
    <w:rsid w:val="00343F8E"/>
    <w:rsid w:val="00350455"/>
    <w:rsid w:val="003510E5"/>
    <w:rsid w:val="00351219"/>
    <w:rsid w:val="003536CD"/>
    <w:rsid w:val="003606C1"/>
    <w:rsid w:val="00363235"/>
    <w:rsid w:val="00376E5F"/>
    <w:rsid w:val="00391282"/>
    <w:rsid w:val="003A16E2"/>
    <w:rsid w:val="003C1500"/>
    <w:rsid w:val="003C2CB4"/>
    <w:rsid w:val="003C47B6"/>
    <w:rsid w:val="003D04DF"/>
    <w:rsid w:val="003D1B6E"/>
    <w:rsid w:val="003D2734"/>
    <w:rsid w:val="003D5511"/>
    <w:rsid w:val="003E3168"/>
    <w:rsid w:val="003E5CEB"/>
    <w:rsid w:val="003F5850"/>
    <w:rsid w:val="003F6366"/>
    <w:rsid w:val="003F7BD1"/>
    <w:rsid w:val="0040092D"/>
    <w:rsid w:val="00401A17"/>
    <w:rsid w:val="004027BB"/>
    <w:rsid w:val="00403B80"/>
    <w:rsid w:val="00405ADC"/>
    <w:rsid w:val="00405B41"/>
    <w:rsid w:val="00407753"/>
    <w:rsid w:val="00414630"/>
    <w:rsid w:val="00422452"/>
    <w:rsid w:val="00422C3D"/>
    <w:rsid w:val="00422DE2"/>
    <w:rsid w:val="004277AE"/>
    <w:rsid w:val="00432209"/>
    <w:rsid w:val="00437F8A"/>
    <w:rsid w:val="00442948"/>
    <w:rsid w:val="004430BF"/>
    <w:rsid w:val="00446408"/>
    <w:rsid w:val="00456E5E"/>
    <w:rsid w:val="0045782D"/>
    <w:rsid w:val="00472471"/>
    <w:rsid w:val="00472A28"/>
    <w:rsid w:val="004820FB"/>
    <w:rsid w:val="00486D16"/>
    <w:rsid w:val="00491608"/>
    <w:rsid w:val="00492C97"/>
    <w:rsid w:val="004952AF"/>
    <w:rsid w:val="004A5B94"/>
    <w:rsid w:val="004A5D0D"/>
    <w:rsid w:val="004B0965"/>
    <w:rsid w:val="004B5FAE"/>
    <w:rsid w:val="004B6634"/>
    <w:rsid w:val="004C1118"/>
    <w:rsid w:val="004C1982"/>
    <w:rsid w:val="004C5C11"/>
    <w:rsid w:val="004D587F"/>
    <w:rsid w:val="004E4C27"/>
    <w:rsid w:val="004E757B"/>
    <w:rsid w:val="004E7C27"/>
    <w:rsid w:val="004F047F"/>
    <w:rsid w:val="004F3233"/>
    <w:rsid w:val="004F425D"/>
    <w:rsid w:val="0050548A"/>
    <w:rsid w:val="00511C4E"/>
    <w:rsid w:val="00516324"/>
    <w:rsid w:val="00521BE5"/>
    <w:rsid w:val="00522ABB"/>
    <w:rsid w:val="00525C8C"/>
    <w:rsid w:val="00533A5D"/>
    <w:rsid w:val="00535EA3"/>
    <w:rsid w:val="0053627F"/>
    <w:rsid w:val="0053705B"/>
    <w:rsid w:val="00537941"/>
    <w:rsid w:val="00542123"/>
    <w:rsid w:val="0054737E"/>
    <w:rsid w:val="0056543B"/>
    <w:rsid w:val="00565DB9"/>
    <w:rsid w:val="00573C44"/>
    <w:rsid w:val="00574B6C"/>
    <w:rsid w:val="00580E8E"/>
    <w:rsid w:val="00582766"/>
    <w:rsid w:val="005836D9"/>
    <w:rsid w:val="00592B4E"/>
    <w:rsid w:val="0059321A"/>
    <w:rsid w:val="00596DF2"/>
    <w:rsid w:val="005A517A"/>
    <w:rsid w:val="005A615B"/>
    <w:rsid w:val="005B3E05"/>
    <w:rsid w:val="005B4521"/>
    <w:rsid w:val="005B4768"/>
    <w:rsid w:val="005B5287"/>
    <w:rsid w:val="005D0125"/>
    <w:rsid w:val="005E0A12"/>
    <w:rsid w:val="005E15A4"/>
    <w:rsid w:val="005E16AB"/>
    <w:rsid w:val="005F1A45"/>
    <w:rsid w:val="005F3004"/>
    <w:rsid w:val="005F789F"/>
    <w:rsid w:val="005F790A"/>
    <w:rsid w:val="0060492F"/>
    <w:rsid w:val="0060495A"/>
    <w:rsid w:val="00610489"/>
    <w:rsid w:val="006113C7"/>
    <w:rsid w:val="00615B75"/>
    <w:rsid w:val="00620BE2"/>
    <w:rsid w:val="00622077"/>
    <w:rsid w:val="0062295F"/>
    <w:rsid w:val="00641519"/>
    <w:rsid w:val="00650282"/>
    <w:rsid w:val="006624C7"/>
    <w:rsid w:val="00663717"/>
    <w:rsid w:val="006710F7"/>
    <w:rsid w:val="00672742"/>
    <w:rsid w:val="00673C40"/>
    <w:rsid w:val="00680CE1"/>
    <w:rsid w:val="00682098"/>
    <w:rsid w:val="00682877"/>
    <w:rsid w:val="006857CD"/>
    <w:rsid w:val="0068584F"/>
    <w:rsid w:val="00686F91"/>
    <w:rsid w:val="0069476C"/>
    <w:rsid w:val="006B6DDD"/>
    <w:rsid w:val="006C1C1B"/>
    <w:rsid w:val="006C2487"/>
    <w:rsid w:val="006C2491"/>
    <w:rsid w:val="006C307E"/>
    <w:rsid w:val="006C7E36"/>
    <w:rsid w:val="006D519A"/>
    <w:rsid w:val="006D651E"/>
    <w:rsid w:val="006D6E7B"/>
    <w:rsid w:val="006D7D6B"/>
    <w:rsid w:val="006E6B78"/>
    <w:rsid w:val="006E7223"/>
    <w:rsid w:val="006E76C2"/>
    <w:rsid w:val="006E7B5C"/>
    <w:rsid w:val="006F2F8E"/>
    <w:rsid w:val="006F79EC"/>
    <w:rsid w:val="007022CC"/>
    <w:rsid w:val="007050C8"/>
    <w:rsid w:val="00705F2F"/>
    <w:rsid w:val="00706EC9"/>
    <w:rsid w:val="007103D4"/>
    <w:rsid w:val="00710F57"/>
    <w:rsid w:val="00717E2A"/>
    <w:rsid w:val="0072438D"/>
    <w:rsid w:val="00735C37"/>
    <w:rsid w:val="007417B0"/>
    <w:rsid w:val="007558B2"/>
    <w:rsid w:val="00771893"/>
    <w:rsid w:val="007738EE"/>
    <w:rsid w:val="007760B1"/>
    <w:rsid w:val="00781143"/>
    <w:rsid w:val="007821EC"/>
    <w:rsid w:val="007944B3"/>
    <w:rsid w:val="007A0643"/>
    <w:rsid w:val="007A48C8"/>
    <w:rsid w:val="007B5A9E"/>
    <w:rsid w:val="007C1A19"/>
    <w:rsid w:val="007C4C7E"/>
    <w:rsid w:val="007C4E20"/>
    <w:rsid w:val="007C6062"/>
    <w:rsid w:val="007C614E"/>
    <w:rsid w:val="007C68DA"/>
    <w:rsid w:val="007D0E97"/>
    <w:rsid w:val="007D776C"/>
    <w:rsid w:val="007E4A12"/>
    <w:rsid w:val="00805AF6"/>
    <w:rsid w:val="008141EA"/>
    <w:rsid w:val="0082264D"/>
    <w:rsid w:val="0082475D"/>
    <w:rsid w:val="008272F8"/>
    <w:rsid w:val="008438CE"/>
    <w:rsid w:val="00844833"/>
    <w:rsid w:val="0084560D"/>
    <w:rsid w:val="00846961"/>
    <w:rsid w:val="00846BAC"/>
    <w:rsid w:val="00851CD7"/>
    <w:rsid w:val="008524CA"/>
    <w:rsid w:val="008577D5"/>
    <w:rsid w:val="008625EC"/>
    <w:rsid w:val="0086464F"/>
    <w:rsid w:val="00864FB9"/>
    <w:rsid w:val="00866C80"/>
    <w:rsid w:val="0087092D"/>
    <w:rsid w:val="00873398"/>
    <w:rsid w:val="0087368F"/>
    <w:rsid w:val="00873DEE"/>
    <w:rsid w:val="0087753E"/>
    <w:rsid w:val="00883BB0"/>
    <w:rsid w:val="008868D8"/>
    <w:rsid w:val="00892C4A"/>
    <w:rsid w:val="008A67B3"/>
    <w:rsid w:val="008B4F87"/>
    <w:rsid w:val="008B62CA"/>
    <w:rsid w:val="008C36F6"/>
    <w:rsid w:val="008D04A4"/>
    <w:rsid w:val="008D2A57"/>
    <w:rsid w:val="008D4056"/>
    <w:rsid w:val="008D5B66"/>
    <w:rsid w:val="008E10AA"/>
    <w:rsid w:val="008E1D0C"/>
    <w:rsid w:val="008E1FF3"/>
    <w:rsid w:val="008E52E2"/>
    <w:rsid w:val="008E5B9C"/>
    <w:rsid w:val="008F0470"/>
    <w:rsid w:val="008F4A64"/>
    <w:rsid w:val="00900534"/>
    <w:rsid w:val="00901D5D"/>
    <w:rsid w:val="00901FE8"/>
    <w:rsid w:val="009051CB"/>
    <w:rsid w:val="00905EE6"/>
    <w:rsid w:val="00906BE7"/>
    <w:rsid w:val="009136E4"/>
    <w:rsid w:val="009152CC"/>
    <w:rsid w:val="00916BCA"/>
    <w:rsid w:val="00916C5E"/>
    <w:rsid w:val="00920110"/>
    <w:rsid w:val="00935246"/>
    <w:rsid w:val="00935901"/>
    <w:rsid w:val="0093651B"/>
    <w:rsid w:val="0094206A"/>
    <w:rsid w:val="00943193"/>
    <w:rsid w:val="009443C3"/>
    <w:rsid w:val="009471A9"/>
    <w:rsid w:val="00971C79"/>
    <w:rsid w:val="00974528"/>
    <w:rsid w:val="009863D6"/>
    <w:rsid w:val="009A22AC"/>
    <w:rsid w:val="009A38EF"/>
    <w:rsid w:val="009B0FA6"/>
    <w:rsid w:val="009C53F1"/>
    <w:rsid w:val="009C6F5A"/>
    <w:rsid w:val="009C7341"/>
    <w:rsid w:val="009C740B"/>
    <w:rsid w:val="009D2758"/>
    <w:rsid w:val="009E73A2"/>
    <w:rsid w:val="00A01CB2"/>
    <w:rsid w:val="00A02B78"/>
    <w:rsid w:val="00A05726"/>
    <w:rsid w:val="00A10C81"/>
    <w:rsid w:val="00A15448"/>
    <w:rsid w:val="00A262B4"/>
    <w:rsid w:val="00A26C01"/>
    <w:rsid w:val="00A43CB5"/>
    <w:rsid w:val="00A5034D"/>
    <w:rsid w:val="00A5680A"/>
    <w:rsid w:val="00A56990"/>
    <w:rsid w:val="00A60229"/>
    <w:rsid w:val="00A64BE0"/>
    <w:rsid w:val="00A65C7C"/>
    <w:rsid w:val="00A90475"/>
    <w:rsid w:val="00A9411F"/>
    <w:rsid w:val="00AA4152"/>
    <w:rsid w:val="00AA6960"/>
    <w:rsid w:val="00AB1695"/>
    <w:rsid w:val="00AB311A"/>
    <w:rsid w:val="00AC3D44"/>
    <w:rsid w:val="00AE35A9"/>
    <w:rsid w:val="00AE684A"/>
    <w:rsid w:val="00AF33C0"/>
    <w:rsid w:val="00AF66CD"/>
    <w:rsid w:val="00B1215E"/>
    <w:rsid w:val="00B1250D"/>
    <w:rsid w:val="00B2377A"/>
    <w:rsid w:val="00B30D12"/>
    <w:rsid w:val="00B31171"/>
    <w:rsid w:val="00B321F2"/>
    <w:rsid w:val="00B33D26"/>
    <w:rsid w:val="00B51486"/>
    <w:rsid w:val="00B61327"/>
    <w:rsid w:val="00B72496"/>
    <w:rsid w:val="00B738D5"/>
    <w:rsid w:val="00B73EEA"/>
    <w:rsid w:val="00B81A2B"/>
    <w:rsid w:val="00B9061C"/>
    <w:rsid w:val="00B94462"/>
    <w:rsid w:val="00BA049F"/>
    <w:rsid w:val="00BA43B6"/>
    <w:rsid w:val="00BD0413"/>
    <w:rsid w:val="00BD0B63"/>
    <w:rsid w:val="00BD1626"/>
    <w:rsid w:val="00BD20CC"/>
    <w:rsid w:val="00BD55A9"/>
    <w:rsid w:val="00BE0731"/>
    <w:rsid w:val="00BE2745"/>
    <w:rsid w:val="00BF072B"/>
    <w:rsid w:val="00BF6E90"/>
    <w:rsid w:val="00BF739D"/>
    <w:rsid w:val="00C0700B"/>
    <w:rsid w:val="00C07CCF"/>
    <w:rsid w:val="00C10C38"/>
    <w:rsid w:val="00C30C96"/>
    <w:rsid w:val="00C32146"/>
    <w:rsid w:val="00C3295B"/>
    <w:rsid w:val="00C35665"/>
    <w:rsid w:val="00C358AA"/>
    <w:rsid w:val="00C36F4D"/>
    <w:rsid w:val="00C4057B"/>
    <w:rsid w:val="00C41B71"/>
    <w:rsid w:val="00C45192"/>
    <w:rsid w:val="00C45D24"/>
    <w:rsid w:val="00C506A4"/>
    <w:rsid w:val="00C55D09"/>
    <w:rsid w:val="00C569A6"/>
    <w:rsid w:val="00C57354"/>
    <w:rsid w:val="00C57F12"/>
    <w:rsid w:val="00C70BE0"/>
    <w:rsid w:val="00C71AF5"/>
    <w:rsid w:val="00C776EB"/>
    <w:rsid w:val="00C816C6"/>
    <w:rsid w:val="00C83430"/>
    <w:rsid w:val="00C90A38"/>
    <w:rsid w:val="00C90E4C"/>
    <w:rsid w:val="00C9458D"/>
    <w:rsid w:val="00C95F3C"/>
    <w:rsid w:val="00CA6E7D"/>
    <w:rsid w:val="00CB6A5A"/>
    <w:rsid w:val="00CC2F02"/>
    <w:rsid w:val="00CC52ED"/>
    <w:rsid w:val="00CC6BC8"/>
    <w:rsid w:val="00CD78C9"/>
    <w:rsid w:val="00CE0D6D"/>
    <w:rsid w:val="00CE3DE2"/>
    <w:rsid w:val="00CE5CCA"/>
    <w:rsid w:val="00CF43F3"/>
    <w:rsid w:val="00CF4C6C"/>
    <w:rsid w:val="00D07F18"/>
    <w:rsid w:val="00D12486"/>
    <w:rsid w:val="00D1617B"/>
    <w:rsid w:val="00D33414"/>
    <w:rsid w:val="00D34565"/>
    <w:rsid w:val="00D34AB9"/>
    <w:rsid w:val="00D3675B"/>
    <w:rsid w:val="00D41291"/>
    <w:rsid w:val="00D479C5"/>
    <w:rsid w:val="00D50249"/>
    <w:rsid w:val="00D56AD9"/>
    <w:rsid w:val="00D56F50"/>
    <w:rsid w:val="00D570B7"/>
    <w:rsid w:val="00D6051A"/>
    <w:rsid w:val="00D61140"/>
    <w:rsid w:val="00D640DC"/>
    <w:rsid w:val="00D65544"/>
    <w:rsid w:val="00D6574F"/>
    <w:rsid w:val="00D67816"/>
    <w:rsid w:val="00D71A9F"/>
    <w:rsid w:val="00D8289A"/>
    <w:rsid w:val="00D85DC5"/>
    <w:rsid w:val="00DA0EAE"/>
    <w:rsid w:val="00DA2FCC"/>
    <w:rsid w:val="00DA7364"/>
    <w:rsid w:val="00DC1076"/>
    <w:rsid w:val="00DC1159"/>
    <w:rsid w:val="00DC1726"/>
    <w:rsid w:val="00DC25E3"/>
    <w:rsid w:val="00DC40E2"/>
    <w:rsid w:val="00DC55BE"/>
    <w:rsid w:val="00DD4C7E"/>
    <w:rsid w:val="00DE318F"/>
    <w:rsid w:val="00DE36D9"/>
    <w:rsid w:val="00DE3F1F"/>
    <w:rsid w:val="00DF01BC"/>
    <w:rsid w:val="00DF01E8"/>
    <w:rsid w:val="00E015CB"/>
    <w:rsid w:val="00E05BD2"/>
    <w:rsid w:val="00E101D4"/>
    <w:rsid w:val="00E24E0D"/>
    <w:rsid w:val="00E25A71"/>
    <w:rsid w:val="00E34553"/>
    <w:rsid w:val="00E37D56"/>
    <w:rsid w:val="00E404B8"/>
    <w:rsid w:val="00E44A6C"/>
    <w:rsid w:val="00E461D8"/>
    <w:rsid w:val="00E500C3"/>
    <w:rsid w:val="00E51412"/>
    <w:rsid w:val="00E53DF2"/>
    <w:rsid w:val="00E616E8"/>
    <w:rsid w:val="00E61E17"/>
    <w:rsid w:val="00E75CC9"/>
    <w:rsid w:val="00E76077"/>
    <w:rsid w:val="00E83BDC"/>
    <w:rsid w:val="00E869AF"/>
    <w:rsid w:val="00E87560"/>
    <w:rsid w:val="00E87709"/>
    <w:rsid w:val="00E87FBF"/>
    <w:rsid w:val="00E90868"/>
    <w:rsid w:val="00E91C71"/>
    <w:rsid w:val="00EA098D"/>
    <w:rsid w:val="00EA305B"/>
    <w:rsid w:val="00EA4239"/>
    <w:rsid w:val="00EA6AFA"/>
    <w:rsid w:val="00EB010C"/>
    <w:rsid w:val="00EB2858"/>
    <w:rsid w:val="00EB36C8"/>
    <w:rsid w:val="00EC107F"/>
    <w:rsid w:val="00EC299C"/>
    <w:rsid w:val="00EC2C1E"/>
    <w:rsid w:val="00EC59C8"/>
    <w:rsid w:val="00ED2E05"/>
    <w:rsid w:val="00EE3718"/>
    <w:rsid w:val="00EE52BA"/>
    <w:rsid w:val="00EE5473"/>
    <w:rsid w:val="00EE64F2"/>
    <w:rsid w:val="00EE6A3F"/>
    <w:rsid w:val="00EF38DA"/>
    <w:rsid w:val="00F00408"/>
    <w:rsid w:val="00F067D2"/>
    <w:rsid w:val="00F11159"/>
    <w:rsid w:val="00F12CCF"/>
    <w:rsid w:val="00F13617"/>
    <w:rsid w:val="00F164FF"/>
    <w:rsid w:val="00F17E64"/>
    <w:rsid w:val="00F243B9"/>
    <w:rsid w:val="00F27BC8"/>
    <w:rsid w:val="00F33DDF"/>
    <w:rsid w:val="00F35B43"/>
    <w:rsid w:val="00F367BF"/>
    <w:rsid w:val="00F4044C"/>
    <w:rsid w:val="00F42073"/>
    <w:rsid w:val="00F44076"/>
    <w:rsid w:val="00F467D8"/>
    <w:rsid w:val="00F52422"/>
    <w:rsid w:val="00F541ED"/>
    <w:rsid w:val="00F56F17"/>
    <w:rsid w:val="00F57FF0"/>
    <w:rsid w:val="00F607F2"/>
    <w:rsid w:val="00F700CA"/>
    <w:rsid w:val="00F74BFB"/>
    <w:rsid w:val="00F75772"/>
    <w:rsid w:val="00F813D4"/>
    <w:rsid w:val="00F81921"/>
    <w:rsid w:val="00F834D5"/>
    <w:rsid w:val="00F94CB7"/>
    <w:rsid w:val="00F96ED0"/>
    <w:rsid w:val="00FA23F2"/>
    <w:rsid w:val="00FA3EDF"/>
    <w:rsid w:val="00FB1CCB"/>
    <w:rsid w:val="00FB40BA"/>
    <w:rsid w:val="00FC4DFF"/>
    <w:rsid w:val="00FD5877"/>
    <w:rsid w:val="00FD6F29"/>
    <w:rsid w:val="00FD7872"/>
    <w:rsid w:val="00FE0381"/>
    <w:rsid w:val="00FE0651"/>
    <w:rsid w:val="00FE78E9"/>
    <w:rsid w:val="00FF2AE4"/>
    <w:rsid w:val="21C03577"/>
    <w:rsid w:val="4D7E2588"/>
    <w:rsid w:val="7DD8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B64DD"/>
  <w15:chartTrackingRefBased/>
  <w15:docId w15:val="{3F47AB73-0694-43D8-9E6F-55B07441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nhideWhenUsed="1"/>
    <w:lsdException w:name="Table Grid 1" w:semiHidden="1" w:uiPriority="99" w:unhideWhenUsed="1"/>
    <w:lsdException w:name="Table Grid 2" w:semiHidden="1"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5E7C"/>
    <w:pPr>
      <w:spacing w:before="200" w:after="0" w:line="240" w:lineRule="auto"/>
    </w:pPr>
    <w:rPr>
      <w:rFonts w:ascii="Verdana" w:eastAsia="Times New Roman" w:hAnsi="Verdana" w:cs="Times New Roman"/>
      <w:sz w:val="18"/>
      <w:szCs w:val="20"/>
    </w:rPr>
  </w:style>
  <w:style w:type="paragraph" w:styleId="Heading1">
    <w:name w:val="heading 1"/>
    <w:basedOn w:val="Body"/>
    <w:next w:val="Normal"/>
    <w:link w:val="Heading1Char"/>
    <w:qFormat/>
    <w:rsid w:val="009B0FA6"/>
    <w:pPr>
      <w:keepNext/>
      <w:keepLines/>
      <w:pageBreakBefore/>
      <w:numPr>
        <w:numId w:val="11"/>
      </w:numPr>
      <w:pBdr>
        <w:bottom w:val="single" w:sz="8" w:space="6" w:color="auto"/>
      </w:pBdr>
      <w:spacing w:before="480" w:after="60" w:line="580" w:lineRule="exact"/>
      <w:outlineLvl w:val="0"/>
    </w:pPr>
    <w:rPr>
      <w:b/>
      <w:i/>
      <w:color w:val="0860A8"/>
      <w:sz w:val="44"/>
    </w:rPr>
  </w:style>
  <w:style w:type="paragraph" w:styleId="Heading2">
    <w:name w:val="heading 2"/>
    <w:basedOn w:val="Body"/>
    <w:next w:val="Normal"/>
    <w:link w:val="Heading2Char"/>
    <w:qFormat/>
    <w:rsid w:val="00285E7C"/>
    <w:pPr>
      <w:keepNext/>
      <w:keepLines/>
      <w:numPr>
        <w:ilvl w:val="1"/>
        <w:numId w:val="11"/>
      </w:numPr>
      <w:spacing w:before="400" w:after="60" w:line="340" w:lineRule="exact"/>
      <w:outlineLvl w:val="1"/>
    </w:pPr>
    <w:rPr>
      <w:b/>
      <w:color w:val="0860A8"/>
      <w:sz w:val="28"/>
    </w:rPr>
  </w:style>
  <w:style w:type="paragraph" w:styleId="Heading3">
    <w:name w:val="heading 3"/>
    <w:basedOn w:val="Body"/>
    <w:next w:val="Normal"/>
    <w:link w:val="Heading3Char"/>
    <w:qFormat/>
    <w:rsid w:val="009B0FA6"/>
    <w:pPr>
      <w:keepNext/>
      <w:keepLines/>
      <w:numPr>
        <w:ilvl w:val="2"/>
        <w:numId w:val="11"/>
      </w:numPr>
      <w:spacing w:before="360" w:after="60" w:line="300" w:lineRule="exact"/>
      <w:outlineLvl w:val="2"/>
    </w:pPr>
    <w:rPr>
      <w:b/>
      <w:color w:val="0860A8"/>
      <w:sz w:val="24"/>
    </w:rPr>
  </w:style>
  <w:style w:type="paragraph" w:styleId="Heading4">
    <w:name w:val="heading 4"/>
    <w:basedOn w:val="Body"/>
    <w:next w:val="Normal"/>
    <w:link w:val="Heading4Char"/>
    <w:qFormat/>
    <w:rsid w:val="00067BD6"/>
    <w:pPr>
      <w:keepNext/>
      <w:keepLines/>
      <w:numPr>
        <w:ilvl w:val="3"/>
        <w:numId w:val="11"/>
      </w:numPr>
      <w:tabs>
        <w:tab w:val="clear" w:pos="500"/>
        <w:tab w:val="num" w:pos="360"/>
      </w:tabs>
      <w:spacing w:before="300" w:line="260" w:lineRule="exact"/>
      <w:ind w:hanging="1350"/>
      <w:outlineLvl w:val="3"/>
    </w:pPr>
    <w:rPr>
      <w:b/>
      <w:color w:val="0860A8"/>
      <w:sz w:val="22"/>
    </w:rPr>
  </w:style>
  <w:style w:type="paragraph" w:styleId="Heading5">
    <w:name w:val="heading 5"/>
    <w:basedOn w:val="Body"/>
    <w:next w:val="Normal"/>
    <w:link w:val="Heading5Char"/>
    <w:qFormat/>
    <w:rsid w:val="009B0FA6"/>
    <w:pPr>
      <w:keepNext/>
      <w:keepLines/>
      <w:numPr>
        <w:ilvl w:val="4"/>
        <w:numId w:val="11"/>
      </w:numPr>
      <w:tabs>
        <w:tab w:val="clear" w:pos="860"/>
        <w:tab w:val="left" w:pos="0"/>
        <w:tab w:val="num" w:pos="360"/>
      </w:tabs>
      <w:spacing w:before="300" w:after="100" w:line="240" w:lineRule="exact"/>
      <w:ind w:firstLine="0"/>
      <w:outlineLvl w:val="4"/>
    </w:pPr>
    <w:rPr>
      <w:b/>
      <w:color w:val="0860A8"/>
      <w:sz w:val="20"/>
    </w:rPr>
  </w:style>
  <w:style w:type="paragraph" w:styleId="Heading6">
    <w:name w:val="heading 6"/>
    <w:basedOn w:val="Body"/>
    <w:next w:val="Normal"/>
    <w:link w:val="Heading6Char"/>
    <w:qFormat/>
    <w:rsid w:val="009B0FA6"/>
    <w:pPr>
      <w:keepNext/>
      <w:keepLines/>
      <w:tabs>
        <w:tab w:val="left" w:pos="0"/>
      </w:tabs>
      <w:spacing w:before="300"/>
      <w:outlineLvl w:val="5"/>
    </w:pPr>
    <w:rPr>
      <w:b/>
    </w:rPr>
  </w:style>
  <w:style w:type="paragraph" w:styleId="Heading7">
    <w:name w:val="heading 7"/>
    <w:aliases w:val="(Do Not Use)"/>
    <w:basedOn w:val="Body"/>
    <w:next w:val="Normal"/>
    <w:link w:val="Heading7Char"/>
    <w:qFormat/>
    <w:rsid w:val="009B0FA6"/>
    <w:pPr>
      <w:keepNext/>
      <w:keepLines/>
      <w:tabs>
        <w:tab w:val="left" w:pos="0"/>
      </w:tabs>
      <w:spacing w:before="300" w:after="60"/>
      <w:outlineLvl w:val="6"/>
    </w:pPr>
    <w:rPr>
      <w:b/>
    </w:rPr>
  </w:style>
  <w:style w:type="paragraph" w:styleId="Heading8">
    <w:name w:val="heading 8"/>
    <w:aliases w:val="(Do Not Use-)"/>
    <w:basedOn w:val="Body"/>
    <w:next w:val="Normal"/>
    <w:link w:val="Heading8Char"/>
    <w:qFormat/>
    <w:rsid w:val="009B0FA6"/>
    <w:pPr>
      <w:keepNext/>
      <w:keepLines/>
      <w:tabs>
        <w:tab w:val="left" w:pos="0"/>
      </w:tabs>
      <w:spacing w:before="300" w:after="60"/>
      <w:outlineLvl w:val="7"/>
    </w:pPr>
    <w:rPr>
      <w:b/>
    </w:rPr>
  </w:style>
  <w:style w:type="paragraph" w:styleId="Heading9">
    <w:name w:val="heading 9"/>
    <w:aliases w:val="(Do Not Use )"/>
    <w:basedOn w:val="Body"/>
    <w:next w:val="Normal"/>
    <w:link w:val="Heading9Char"/>
    <w:qFormat/>
    <w:rsid w:val="009B0FA6"/>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0FA6"/>
    <w:rPr>
      <w:rFonts w:ascii="Verdana" w:eastAsia="Times New Roman" w:hAnsi="Verdana" w:cs="Times New Roman"/>
      <w:b/>
      <w:i/>
      <w:color w:val="0860A8"/>
      <w:sz w:val="44"/>
      <w:szCs w:val="20"/>
    </w:rPr>
  </w:style>
  <w:style w:type="character" w:customStyle="1" w:styleId="Heading2Char">
    <w:name w:val="Heading 2 Char"/>
    <w:basedOn w:val="DefaultParagraphFont"/>
    <w:link w:val="Heading2"/>
    <w:rsid w:val="00285E7C"/>
    <w:rPr>
      <w:rFonts w:ascii="Verdana" w:eastAsia="Times New Roman" w:hAnsi="Verdana" w:cs="Times New Roman"/>
      <w:b/>
      <w:color w:val="0860A8"/>
      <w:sz w:val="28"/>
      <w:szCs w:val="20"/>
    </w:rPr>
  </w:style>
  <w:style w:type="character" w:customStyle="1" w:styleId="Heading3Char">
    <w:name w:val="Heading 3 Char"/>
    <w:basedOn w:val="DefaultParagraphFont"/>
    <w:link w:val="Heading3"/>
    <w:rsid w:val="009B0FA6"/>
    <w:rPr>
      <w:rFonts w:ascii="Verdana" w:eastAsia="Times New Roman" w:hAnsi="Verdana" w:cs="Times New Roman"/>
      <w:b/>
      <w:color w:val="0860A8"/>
      <w:sz w:val="24"/>
      <w:szCs w:val="20"/>
    </w:rPr>
  </w:style>
  <w:style w:type="character" w:customStyle="1" w:styleId="Heading4Char">
    <w:name w:val="Heading 4 Char"/>
    <w:basedOn w:val="DefaultParagraphFont"/>
    <w:link w:val="Heading4"/>
    <w:rsid w:val="00067BD6"/>
    <w:rPr>
      <w:rFonts w:ascii="Verdana" w:eastAsia="Times New Roman" w:hAnsi="Verdana" w:cs="Times New Roman"/>
      <w:b/>
      <w:color w:val="0860A8"/>
      <w:szCs w:val="20"/>
    </w:rPr>
  </w:style>
  <w:style w:type="character" w:customStyle="1" w:styleId="Heading5Char">
    <w:name w:val="Heading 5 Char"/>
    <w:basedOn w:val="DefaultParagraphFont"/>
    <w:link w:val="Heading5"/>
    <w:rsid w:val="009B0FA6"/>
    <w:rPr>
      <w:rFonts w:ascii="Verdana" w:eastAsia="Times New Roman" w:hAnsi="Verdana" w:cs="Times New Roman"/>
      <w:b/>
      <w:color w:val="0860A8"/>
      <w:sz w:val="20"/>
      <w:szCs w:val="20"/>
    </w:rPr>
  </w:style>
  <w:style w:type="character" w:customStyle="1" w:styleId="Heading6Char">
    <w:name w:val="Heading 6 Char"/>
    <w:basedOn w:val="DefaultParagraphFont"/>
    <w:link w:val="Heading6"/>
    <w:rsid w:val="009B0FA6"/>
    <w:rPr>
      <w:rFonts w:ascii="Verdana" w:eastAsia="Times New Roman" w:hAnsi="Verdana" w:cs="Times New Roman"/>
      <w:b/>
      <w:color w:val="000000"/>
      <w:sz w:val="18"/>
      <w:szCs w:val="20"/>
    </w:rPr>
  </w:style>
  <w:style w:type="character" w:customStyle="1" w:styleId="Heading7Char">
    <w:name w:val="Heading 7 Char"/>
    <w:aliases w:val="(Do Not Use) Char"/>
    <w:basedOn w:val="DefaultParagraphFont"/>
    <w:link w:val="Heading7"/>
    <w:rsid w:val="009B0FA6"/>
    <w:rPr>
      <w:rFonts w:ascii="Verdana" w:eastAsia="Times New Roman" w:hAnsi="Verdana" w:cs="Times New Roman"/>
      <w:b/>
      <w:color w:val="000000"/>
      <w:sz w:val="18"/>
      <w:szCs w:val="20"/>
    </w:rPr>
  </w:style>
  <w:style w:type="character" w:customStyle="1" w:styleId="Heading8Char">
    <w:name w:val="Heading 8 Char"/>
    <w:aliases w:val="(Do Not Use-) Char"/>
    <w:basedOn w:val="DefaultParagraphFont"/>
    <w:link w:val="Heading8"/>
    <w:rsid w:val="009B0FA6"/>
    <w:rPr>
      <w:rFonts w:ascii="Verdana" w:eastAsia="Times New Roman" w:hAnsi="Verdana" w:cs="Times New Roman"/>
      <w:b/>
      <w:color w:val="000000"/>
      <w:sz w:val="18"/>
      <w:szCs w:val="20"/>
    </w:rPr>
  </w:style>
  <w:style w:type="character" w:customStyle="1" w:styleId="Heading9Char">
    <w:name w:val="Heading 9 Char"/>
    <w:aliases w:val="(Do Not Use ) Char"/>
    <w:basedOn w:val="DefaultParagraphFont"/>
    <w:link w:val="Heading9"/>
    <w:rsid w:val="009B0FA6"/>
    <w:rPr>
      <w:rFonts w:ascii="Verdana" w:eastAsia="Times New Roman" w:hAnsi="Verdana" w:cs="Times New Roman"/>
      <w:b/>
      <w:color w:val="000000"/>
      <w:sz w:val="18"/>
      <w:szCs w:val="20"/>
    </w:rPr>
  </w:style>
  <w:style w:type="paragraph" w:customStyle="1" w:styleId="Body">
    <w:name w:val="Body"/>
    <w:basedOn w:val="Normal"/>
    <w:next w:val="Normal"/>
    <w:link w:val="BodyChar"/>
    <w:qFormat/>
    <w:rsid w:val="009B0FA6"/>
    <w:rPr>
      <w:color w:val="000000"/>
    </w:rPr>
  </w:style>
  <w:style w:type="character" w:customStyle="1" w:styleId="BodyChar">
    <w:name w:val="Body Char"/>
    <w:link w:val="Body"/>
    <w:rsid w:val="009B0FA6"/>
    <w:rPr>
      <w:rFonts w:ascii="Verdana" w:eastAsia="Times New Roman" w:hAnsi="Verdana" w:cs="Times New Roman"/>
      <w:color w:val="000000"/>
      <w:sz w:val="18"/>
      <w:szCs w:val="20"/>
    </w:rPr>
  </w:style>
  <w:style w:type="paragraph" w:styleId="Caption">
    <w:name w:val="caption"/>
    <w:aliases w:val="fig and tbl,fighead2,Table Caption,fighead21,fighead22,fighead23,Table Caption1,fighead211,fighead24,Table Caption2,fighead25,fighead212,fighead26,Table Caption3,fighead27,fighead213,Table Caption4,fighead28,fighead214,fighead29,Table Caption5"/>
    <w:basedOn w:val="Body"/>
    <w:next w:val="Normal"/>
    <w:link w:val="CaptionChar"/>
    <w:qFormat/>
    <w:rsid w:val="009B0FA6"/>
    <w:pPr>
      <w:keepNext/>
      <w:tabs>
        <w:tab w:val="left" w:pos="0"/>
      </w:tabs>
      <w:spacing w:before="240" w:after="120" w:line="220" w:lineRule="exact"/>
      <w:ind w:hanging="1000"/>
    </w:pPr>
    <w:rPr>
      <w:b/>
      <w:color w:val="0860A8"/>
    </w:rPr>
  </w:style>
  <w:style w:type="character" w:customStyle="1" w:styleId="CaptionChar">
    <w:name w:val="Caption Char"/>
    <w:aliases w:val="fig and tbl Char,fighead2 Char,Table Caption Char,fighead21 Char,fighead22 Char,fighead23 Char,Table Caption1 Char,fighead211 Char,fighead24 Char,Table Caption2 Char,fighead25 Char,fighead212 Char,fighead26 Char,Table Caption3 Char"/>
    <w:link w:val="Caption"/>
    <w:rsid w:val="009B0FA6"/>
    <w:rPr>
      <w:rFonts w:ascii="Verdana" w:eastAsia="Times New Roman" w:hAnsi="Verdana" w:cs="Times New Roman"/>
      <w:b/>
      <w:color w:val="0860A8"/>
      <w:sz w:val="18"/>
      <w:szCs w:val="20"/>
    </w:rPr>
  </w:style>
  <w:style w:type="paragraph" w:styleId="TOC8">
    <w:name w:val="toc 8"/>
    <w:basedOn w:val="Body"/>
    <w:next w:val="Normal"/>
    <w:uiPriority w:val="39"/>
    <w:rsid w:val="009B0FA6"/>
    <w:pPr>
      <w:spacing w:before="0"/>
      <w:ind w:left="1200"/>
    </w:pPr>
    <w:rPr>
      <w:rFonts w:ascii="Arial" w:hAnsi="Arial"/>
    </w:rPr>
  </w:style>
  <w:style w:type="paragraph" w:styleId="TOC7">
    <w:name w:val="toc 7"/>
    <w:basedOn w:val="Body"/>
    <w:next w:val="Normal"/>
    <w:uiPriority w:val="39"/>
    <w:rsid w:val="009B0FA6"/>
    <w:pPr>
      <w:spacing w:before="0"/>
      <w:ind w:left="1000"/>
    </w:pPr>
    <w:rPr>
      <w:rFonts w:ascii="Arial" w:hAnsi="Arial"/>
    </w:rPr>
  </w:style>
  <w:style w:type="paragraph" w:styleId="TOC6">
    <w:name w:val="toc 6"/>
    <w:basedOn w:val="Body"/>
    <w:next w:val="Normal"/>
    <w:uiPriority w:val="39"/>
    <w:rsid w:val="009B0FA6"/>
    <w:pPr>
      <w:spacing w:before="0"/>
      <w:ind w:left="-500"/>
    </w:pPr>
    <w:rPr>
      <w:rFonts w:ascii="Arial" w:hAnsi="Arial"/>
    </w:rPr>
  </w:style>
  <w:style w:type="paragraph" w:styleId="TOC5">
    <w:name w:val="toc 5"/>
    <w:basedOn w:val="Body"/>
    <w:next w:val="Normal"/>
    <w:uiPriority w:val="39"/>
    <w:rsid w:val="009B0FA6"/>
    <w:pPr>
      <w:tabs>
        <w:tab w:val="left" w:pos="3400"/>
        <w:tab w:val="right" w:leader="dot" w:pos="7920"/>
      </w:tabs>
      <w:spacing w:before="0"/>
      <w:ind w:left="3400" w:hanging="1200"/>
    </w:pPr>
    <w:rPr>
      <w:rFonts w:ascii="Arial" w:hAnsi="Arial"/>
      <w:noProof/>
    </w:rPr>
  </w:style>
  <w:style w:type="paragraph" w:styleId="TOC4">
    <w:name w:val="toc 4"/>
    <w:basedOn w:val="Body"/>
    <w:next w:val="Normal"/>
    <w:uiPriority w:val="39"/>
    <w:rsid w:val="009B0FA6"/>
    <w:pPr>
      <w:tabs>
        <w:tab w:val="left" w:pos="2520"/>
        <w:tab w:val="right" w:leader="dot" w:pos="7920"/>
      </w:tabs>
      <w:spacing w:before="0"/>
      <w:ind w:left="2520" w:hanging="960"/>
    </w:pPr>
  </w:style>
  <w:style w:type="paragraph" w:styleId="TOC3">
    <w:name w:val="toc 3"/>
    <w:basedOn w:val="Normal"/>
    <w:next w:val="Normal"/>
    <w:uiPriority w:val="39"/>
    <w:qFormat/>
    <w:rsid w:val="009B0FA6"/>
    <w:pPr>
      <w:tabs>
        <w:tab w:val="left" w:pos="1560"/>
        <w:tab w:val="right" w:leader="dot" w:pos="7920"/>
      </w:tabs>
      <w:spacing w:before="0"/>
      <w:ind w:left="1560" w:hanging="840"/>
    </w:pPr>
    <w:rPr>
      <w:rFonts w:cs="Arial"/>
      <w:noProof/>
      <w:szCs w:val="28"/>
    </w:rPr>
  </w:style>
  <w:style w:type="paragraph" w:styleId="TOC2">
    <w:name w:val="toc 2"/>
    <w:basedOn w:val="Body"/>
    <w:next w:val="Normal"/>
    <w:uiPriority w:val="39"/>
    <w:qFormat/>
    <w:rsid w:val="009B0FA6"/>
    <w:pPr>
      <w:tabs>
        <w:tab w:val="left" w:pos="700"/>
        <w:tab w:val="right" w:leader="dot" w:pos="7920"/>
      </w:tabs>
      <w:spacing w:before="20" w:after="20"/>
      <w:ind w:left="700" w:hanging="700"/>
    </w:pPr>
  </w:style>
  <w:style w:type="paragraph" w:styleId="TOC1">
    <w:name w:val="toc 1"/>
    <w:basedOn w:val="Body"/>
    <w:next w:val="Normal"/>
    <w:uiPriority w:val="39"/>
    <w:qFormat/>
    <w:rsid w:val="009B0FA6"/>
    <w:pPr>
      <w:tabs>
        <w:tab w:val="right" w:leader="dot" w:pos="7920"/>
      </w:tabs>
      <w:spacing w:before="140" w:after="60"/>
      <w:ind w:hanging="1300"/>
    </w:pPr>
  </w:style>
  <w:style w:type="character" w:styleId="LineNumber">
    <w:name w:val="line number"/>
    <w:aliases w:val="(Do Not Use&gt;)"/>
    <w:basedOn w:val="DefaultParagraphFont"/>
    <w:semiHidden/>
    <w:rsid w:val="009B0FA6"/>
  </w:style>
  <w:style w:type="paragraph" w:styleId="Footer">
    <w:name w:val="footer"/>
    <w:basedOn w:val="Body"/>
    <w:link w:val="FooterChar"/>
    <w:uiPriority w:val="99"/>
    <w:rsid w:val="009B0FA6"/>
    <w:pPr>
      <w:tabs>
        <w:tab w:val="right" w:pos="7920"/>
      </w:tabs>
    </w:pPr>
    <w:rPr>
      <w:sz w:val="16"/>
    </w:rPr>
  </w:style>
  <w:style w:type="character" w:customStyle="1" w:styleId="FooterChar">
    <w:name w:val="Footer Char"/>
    <w:basedOn w:val="DefaultParagraphFont"/>
    <w:link w:val="Footer"/>
    <w:uiPriority w:val="99"/>
    <w:rsid w:val="009B0FA6"/>
    <w:rPr>
      <w:rFonts w:ascii="Verdana" w:eastAsia="Times New Roman" w:hAnsi="Verdana" w:cs="Times New Roman"/>
      <w:color w:val="000000"/>
      <w:sz w:val="16"/>
      <w:szCs w:val="20"/>
    </w:rPr>
  </w:style>
  <w:style w:type="paragraph" w:customStyle="1" w:styleId="CellHeadingLeft">
    <w:name w:val="CellHeadingLeft"/>
    <w:basedOn w:val="CellHeadingCenter"/>
    <w:link w:val="CellHeadingLeftChar"/>
    <w:rsid w:val="009B0FA6"/>
    <w:pPr>
      <w:jc w:val="left"/>
    </w:pPr>
  </w:style>
  <w:style w:type="paragraph" w:customStyle="1" w:styleId="CellHeadingCenter">
    <w:name w:val="CellHeadingCenter"/>
    <w:basedOn w:val="Body"/>
    <w:link w:val="CellHeadingCenterChar"/>
    <w:rsid w:val="009B0FA6"/>
    <w:pPr>
      <w:keepNext/>
      <w:keepLines/>
      <w:spacing w:before="120" w:after="120" w:line="160" w:lineRule="exact"/>
      <w:ind w:left="40" w:right="40"/>
      <w:jc w:val="center"/>
    </w:pPr>
    <w:rPr>
      <w:b/>
      <w:color w:val="0860A8"/>
      <w:sz w:val="16"/>
    </w:rPr>
  </w:style>
  <w:style w:type="character" w:customStyle="1" w:styleId="CellHeadingCenterChar">
    <w:name w:val="CellHeadingCenter Char"/>
    <w:link w:val="CellHeadingCenter"/>
    <w:rsid w:val="009B0FA6"/>
    <w:rPr>
      <w:rFonts w:ascii="Verdana" w:eastAsia="Times New Roman" w:hAnsi="Verdana" w:cs="Times New Roman"/>
      <w:b/>
      <w:color w:val="0860A8"/>
      <w:sz w:val="16"/>
      <w:szCs w:val="20"/>
    </w:rPr>
  </w:style>
  <w:style w:type="paragraph" w:styleId="TOC9">
    <w:name w:val="toc 9"/>
    <w:basedOn w:val="Body"/>
    <w:next w:val="Normal"/>
    <w:uiPriority w:val="39"/>
    <w:rsid w:val="009B0FA6"/>
    <w:pPr>
      <w:spacing w:before="0"/>
      <w:ind w:left="1400"/>
    </w:pPr>
    <w:rPr>
      <w:rFonts w:ascii="Arial" w:hAnsi="Arial"/>
    </w:rPr>
  </w:style>
  <w:style w:type="paragraph" w:customStyle="1" w:styleId="DocTitle">
    <w:name w:val="DocTitle"/>
    <w:basedOn w:val="Body"/>
    <w:rsid w:val="009B0FA6"/>
    <w:pPr>
      <w:keepNext/>
      <w:ind w:left="-1140" w:right="580"/>
    </w:pPr>
    <w:rPr>
      <w:b/>
      <w:color w:val="0860A8"/>
      <w:sz w:val="44"/>
    </w:rPr>
  </w:style>
  <w:style w:type="paragraph" w:customStyle="1" w:styleId="CellBodyBullet">
    <w:name w:val="CellBodyBullet"/>
    <w:basedOn w:val="Bullet"/>
    <w:rsid w:val="009B0FA6"/>
    <w:pPr>
      <w:numPr>
        <w:numId w:val="10"/>
      </w:numPr>
      <w:tabs>
        <w:tab w:val="left" w:pos="180"/>
        <w:tab w:val="left" w:pos="720"/>
      </w:tabs>
      <w:spacing w:before="60" w:after="60"/>
      <w:ind w:right="20"/>
    </w:pPr>
    <w:rPr>
      <w:color w:val="auto"/>
      <w:sz w:val="16"/>
    </w:rPr>
  </w:style>
  <w:style w:type="paragraph" w:customStyle="1" w:styleId="Bullet">
    <w:name w:val="Bullet"/>
    <w:basedOn w:val="Body"/>
    <w:link w:val="BulletChar"/>
    <w:rsid w:val="009B0FA6"/>
    <w:pPr>
      <w:numPr>
        <w:numId w:val="5"/>
      </w:numPr>
      <w:spacing w:before="120"/>
    </w:pPr>
  </w:style>
  <w:style w:type="character" w:customStyle="1" w:styleId="BulletChar">
    <w:name w:val="Bullet Char"/>
    <w:link w:val="Bullet"/>
    <w:locked/>
    <w:rsid w:val="009B0FA6"/>
    <w:rPr>
      <w:rFonts w:ascii="Verdana" w:eastAsia="Times New Roman" w:hAnsi="Verdana" w:cs="Times New Roman"/>
      <w:color w:val="000000"/>
      <w:sz w:val="18"/>
      <w:szCs w:val="20"/>
    </w:rPr>
  </w:style>
  <w:style w:type="paragraph" w:customStyle="1" w:styleId="CellBodyBulletSub">
    <w:name w:val="CellBodyBulletSub"/>
    <w:basedOn w:val="CellBodyBullet"/>
    <w:rsid w:val="009B0FA6"/>
    <w:pPr>
      <w:numPr>
        <w:numId w:val="19"/>
      </w:numPr>
      <w:tabs>
        <w:tab w:val="clear" w:pos="180"/>
        <w:tab w:val="clear" w:pos="720"/>
        <w:tab w:val="num" w:pos="360"/>
      </w:tabs>
      <w:spacing w:before="0"/>
    </w:pPr>
  </w:style>
  <w:style w:type="paragraph" w:customStyle="1" w:styleId="Classification">
    <w:name w:val="Classification"/>
    <w:rsid w:val="009B0FA6"/>
    <w:pPr>
      <w:spacing w:after="0" w:line="240" w:lineRule="auto"/>
      <w:ind w:left="-1140"/>
    </w:pPr>
    <w:rPr>
      <w:rFonts w:ascii="Verdana" w:eastAsia="Times New Roman" w:hAnsi="Verdana" w:cs="Arial"/>
      <w:b/>
      <w:color w:val="F20017"/>
      <w:sz w:val="24"/>
      <w:szCs w:val="40"/>
    </w:rPr>
  </w:style>
  <w:style w:type="paragraph" w:customStyle="1" w:styleId="Spacer">
    <w:name w:val="Spacer"/>
    <w:basedOn w:val="Body"/>
    <w:rsid w:val="009B0FA6"/>
    <w:pPr>
      <w:numPr>
        <w:numId w:val="13"/>
      </w:numPr>
      <w:tabs>
        <w:tab w:val="num" w:pos="360"/>
      </w:tabs>
      <w:spacing w:before="0"/>
      <w:ind w:left="0" w:firstLine="0"/>
      <w:outlineLvl w:val="0"/>
    </w:pPr>
    <w:rPr>
      <w:sz w:val="12"/>
    </w:rPr>
  </w:style>
  <w:style w:type="paragraph" w:customStyle="1" w:styleId="CellBodyLeft">
    <w:name w:val="CellBodyLeft"/>
    <w:basedOn w:val="Body"/>
    <w:link w:val="CellBodyLeftChar"/>
    <w:rsid w:val="009B0FA6"/>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sz w:val="16"/>
    </w:rPr>
  </w:style>
  <w:style w:type="character" w:customStyle="1" w:styleId="CellBodyLeftChar">
    <w:name w:val="CellBodyLeft Char"/>
    <w:link w:val="CellBodyLeft"/>
    <w:rsid w:val="009B0FA6"/>
    <w:rPr>
      <w:rFonts w:ascii="Verdana" w:eastAsia="Times New Roman" w:hAnsi="Verdana" w:cs="Times New Roman"/>
      <w:color w:val="000000"/>
      <w:sz w:val="16"/>
      <w:szCs w:val="20"/>
    </w:rPr>
  </w:style>
  <w:style w:type="paragraph" w:styleId="TOAHeading">
    <w:name w:val="toa heading"/>
    <w:basedOn w:val="Normal"/>
    <w:next w:val="Normal"/>
    <w:semiHidden/>
    <w:rsid w:val="009B0FA6"/>
    <w:pPr>
      <w:spacing w:before="240" w:after="120"/>
    </w:pPr>
    <w:rPr>
      <w:b/>
      <w:caps/>
    </w:rPr>
  </w:style>
  <w:style w:type="paragraph" w:customStyle="1" w:styleId="BulletSub">
    <w:name w:val="Bullet Sub"/>
    <w:basedOn w:val="Bullet"/>
    <w:rsid w:val="00F75772"/>
    <w:pPr>
      <w:numPr>
        <w:numId w:val="6"/>
      </w:numPr>
      <w:tabs>
        <w:tab w:val="clear" w:pos="720"/>
        <w:tab w:val="num" w:pos="576"/>
        <w:tab w:val="left" w:pos="1900"/>
      </w:tabs>
      <w:spacing w:before="0"/>
      <w:ind w:left="432" w:hanging="216"/>
    </w:pPr>
  </w:style>
  <w:style w:type="paragraph" w:customStyle="1" w:styleId="RegisterSummary">
    <w:name w:val="Register Summary"/>
    <w:basedOn w:val="Normal"/>
    <w:rsid w:val="009B0FA6"/>
    <w:pPr>
      <w:tabs>
        <w:tab w:val="left" w:pos="3260"/>
      </w:tabs>
      <w:spacing w:before="0"/>
    </w:pPr>
  </w:style>
  <w:style w:type="paragraph" w:styleId="DocumentMap">
    <w:name w:val="Document Map"/>
    <w:basedOn w:val="Body"/>
    <w:link w:val="DocumentMapChar"/>
    <w:semiHidden/>
    <w:rsid w:val="009B0FA6"/>
    <w:pPr>
      <w:shd w:val="clear" w:color="auto" w:fill="000080"/>
    </w:pPr>
    <w:rPr>
      <w:rFonts w:ascii="Tahoma" w:hAnsi="Tahoma"/>
    </w:rPr>
  </w:style>
  <w:style w:type="character" w:customStyle="1" w:styleId="DocumentMapChar">
    <w:name w:val="Document Map Char"/>
    <w:basedOn w:val="DefaultParagraphFont"/>
    <w:link w:val="DocumentMap"/>
    <w:semiHidden/>
    <w:rsid w:val="009B0FA6"/>
    <w:rPr>
      <w:rFonts w:ascii="Tahoma" w:eastAsia="Times New Roman" w:hAnsi="Tahoma" w:cs="Times New Roman"/>
      <w:color w:val="000000"/>
      <w:sz w:val="18"/>
      <w:szCs w:val="20"/>
      <w:shd w:val="clear" w:color="auto" w:fill="000080"/>
    </w:rPr>
  </w:style>
  <w:style w:type="paragraph" w:customStyle="1" w:styleId="Code">
    <w:name w:val="Code"/>
    <w:basedOn w:val="Body"/>
    <w:link w:val="CodeChar"/>
    <w:rsid w:val="009B0FA6"/>
    <w:pPr>
      <w:tabs>
        <w:tab w:val="left" w:pos="864"/>
        <w:tab w:val="left" w:pos="1872"/>
        <w:tab w:val="left" w:pos="2664"/>
        <w:tab w:val="left" w:pos="3672"/>
        <w:tab w:val="left" w:pos="5760"/>
      </w:tabs>
      <w:spacing w:before="0"/>
    </w:pPr>
    <w:rPr>
      <w:rFonts w:ascii="Courier" w:hAnsi="Courier"/>
    </w:rPr>
  </w:style>
  <w:style w:type="paragraph" w:styleId="Header">
    <w:name w:val="header"/>
    <w:basedOn w:val="Body"/>
    <w:link w:val="HeaderChar"/>
    <w:rsid w:val="009B0FA6"/>
    <w:pPr>
      <w:tabs>
        <w:tab w:val="center" w:pos="4320"/>
        <w:tab w:val="right" w:pos="8640"/>
      </w:tabs>
      <w:spacing w:before="0"/>
    </w:pPr>
    <w:rPr>
      <w:b/>
      <w:i/>
      <w:sz w:val="16"/>
    </w:rPr>
  </w:style>
  <w:style w:type="character" w:customStyle="1" w:styleId="HeaderChar">
    <w:name w:val="Header Char"/>
    <w:basedOn w:val="DefaultParagraphFont"/>
    <w:link w:val="Header"/>
    <w:rsid w:val="009B0FA6"/>
    <w:rPr>
      <w:rFonts w:ascii="Verdana" w:eastAsia="Times New Roman" w:hAnsi="Verdana" w:cs="Times New Roman"/>
      <w:b/>
      <w:i/>
      <w:color w:val="000000"/>
      <w:sz w:val="16"/>
      <w:szCs w:val="20"/>
    </w:rPr>
  </w:style>
  <w:style w:type="paragraph" w:customStyle="1" w:styleId="RegFigbit">
    <w:name w:val="Reg_Fig (bit#)"/>
    <w:basedOn w:val="Body"/>
    <w:rsid w:val="009B0FA6"/>
    <w:pPr>
      <w:spacing w:before="20"/>
    </w:pPr>
    <w:rPr>
      <w:color w:val="auto"/>
      <w:sz w:val="16"/>
    </w:rPr>
  </w:style>
  <w:style w:type="paragraph" w:customStyle="1" w:styleId="Caution">
    <w:name w:val="Caution"/>
    <w:basedOn w:val="Body"/>
    <w:next w:val="Normal"/>
    <w:rsid w:val="009B0FA6"/>
    <w:pPr>
      <w:numPr>
        <w:numId w:val="7"/>
      </w:numPr>
      <w:tabs>
        <w:tab w:val="clear" w:pos="240"/>
        <w:tab w:val="left" w:pos="0"/>
        <w:tab w:val="num" w:pos="360"/>
      </w:tabs>
      <w:spacing w:before="260" w:line="240" w:lineRule="exact"/>
      <w:ind w:left="0" w:hanging="1008"/>
    </w:pPr>
  </w:style>
  <w:style w:type="paragraph" w:customStyle="1" w:styleId="RegFigfield">
    <w:name w:val="Reg_Fig (field)"/>
    <w:basedOn w:val="RegFigbit"/>
    <w:rsid w:val="009B0FA6"/>
    <w:pPr>
      <w:spacing w:before="100" w:after="100"/>
      <w:jc w:val="center"/>
    </w:pPr>
  </w:style>
  <w:style w:type="character" w:styleId="Hyperlink">
    <w:name w:val="Hyperlink"/>
    <w:basedOn w:val="DefaultParagraphFont"/>
    <w:uiPriority w:val="99"/>
    <w:rsid w:val="009B0FA6"/>
    <w:rPr>
      <w:rFonts w:ascii="Verdana" w:hAnsi="Verdana"/>
      <w:color w:val="0860A8"/>
      <w:sz w:val="18"/>
      <w:szCs w:val="18"/>
      <w:u w:val="single"/>
    </w:rPr>
  </w:style>
  <w:style w:type="paragraph" w:customStyle="1" w:styleId="Legal">
    <w:name w:val="Legal"/>
    <w:basedOn w:val="Body"/>
    <w:rsid w:val="009B0FA6"/>
    <w:pPr>
      <w:spacing w:before="0" w:after="80"/>
      <w:ind w:left="-1300"/>
    </w:pPr>
    <w:rPr>
      <w:snapToGrid w:val="0"/>
      <w:sz w:val="14"/>
    </w:rPr>
  </w:style>
  <w:style w:type="paragraph" w:customStyle="1" w:styleId="DocType">
    <w:name w:val="DocType"/>
    <w:basedOn w:val="Body"/>
    <w:rsid w:val="009B0FA6"/>
    <w:pPr>
      <w:pBdr>
        <w:bottom w:val="single" w:sz="4" w:space="1" w:color="auto"/>
      </w:pBdr>
      <w:spacing w:before="0"/>
      <w:ind w:left="-1140" w:right="580"/>
    </w:pPr>
    <w:rPr>
      <w:b/>
      <w:color w:val="0860A8"/>
      <w:sz w:val="24"/>
    </w:rPr>
  </w:style>
  <w:style w:type="paragraph" w:customStyle="1" w:styleId="DateTitlePage">
    <w:name w:val="DateTitlePage"/>
    <w:basedOn w:val="Body"/>
    <w:rsid w:val="009B0FA6"/>
    <w:pPr>
      <w:spacing w:before="0"/>
      <w:ind w:left="-1140" w:right="580"/>
    </w:pPr>
    <w:rPr>
      <w:b/>
      <w:i/>
      <w:color w:val="0860A8"/>
      <w:sz w:val="24"/>
    </w:rPr>
  </w:style>
  <w:style w:type="paragraph" w:customStyle="1" w:styleId="HeadingTOC">
    <w:name w:val="Heading (TOC"/>
    <w:aliases w:val="RevHistory)"/>
    <w:basedOn w:val="Body"/>
    <w:next w:val="Normal"/>
    <w:rsid w:val="009B0FA6"/>
    <w:pPr>
      <w:pageBreakBefore/>
      <w:pBdr>
        <w:bottom w:val="single" w:sz="8" w:space="6" w:color="auto"/>
      </w:pBdr>
      <w:spacing w:before="480" w:after="60" w:line="580" w:lineRule="exact"/>
      <w:ind w:left="-1300"/>
    </w:pPr>
    <w:rPr>
      <w:b/>
      <w:i/>
      <w:color w:val="0860A8"/>
      <w:sz w:val="44"/>
    </w:rPr>
  </w:style>
  <w:style w:type="paragraph" w:customStyle="1" w:styleId="NotesTableNumberedList">
    <w:name w:val="NotesTable (Numbered List)"/>
    <w:basedOn w:val="Normal"/>
    <w:rsid w:val="009B0FA6"/>
    <w:pPr>
      <w:numPr>
        <w:ilvl w:val="1"/>
        <w:numId w:val="16"/>
      </w:numPr>
      <w:snapToGrid w:val="0"/>
      <w:spacing w:before="0"/>
    </w:pPr>
    <w:rPr>
      <w:sz w:val="16"/>
    </w:rPr>
  </w:style>
  <w:style w:type="paragraph" w:customStyle="1" w:styleId="Note">
    <w:name w:val="Note"/>
    <w:basedOn w:val="Body"/>
    <w:next w:val="Normal"/>
    <w:link w:val="NoteChar"/>
    <w:rsid w:val="009B0FA6"/>
    <w:pPr>
      <w:numPr>
        <w:numId w:val="1"/>
      </w:numPr>
      <w:tabs>
        <w:tab w:val="left" w:pos="0"/>
      </w:tabs>
      <w:spacing w:before="260" w:line="220" w:lineRule="exact"/>
      <w:ind w:left="0" w:hanging="648"/>
    </w:pPr>
  </w:style>
  <w:style w:type="paragraph" w:customStyle="1" w:styleId="FigureSpace">
    <w:name w:val="FigureSpace"/>
    <w:basedOn w:val="Body"/>
    <w:link w:val="FigureSpaceChar"/>
    <w:rsid w:val="009B0FA6"/>
    <w:pPr>
      <w:pBdr>
        <w:top w:val="single" w:sz="4" w:space="6" w:color="auto"/>
        <w:left w:val="single" w:sz="4" w:space="0" w:color="auto"/>
        <w:bottom w:val="single" w:sz="4" w:space="6" w:color="auto"/>
        <w:right w:val="single" w:sz="4" w:space="0" w:color="auto"/>
      </w:pBdr>
      <w:spacing w:before="0"/>
      <w:ind w:left="40" w:right="50"/>
      <w:jc w:val="center"/>
    </w:pPr>
  </w:style>
  <w:style w:type="character" w:customStyle="1" w:styleId="FigureSpaceChar">
    <w:name w:val="FigureSpace Char"/>
    <w:link w:val="FigureSpace"/>
    <w:rsid w:val="009B0FA6"/>
    <w:rPr>
      <w:rFonts w:ascii="Verdana" w:eastAsia="Times New Roman" w:hAnsi="Verdana" w:cs="Times New Roman"/>
      <w:color w:val="000000"/>
      <w:sz w:val="18"/>
      <w:szCs w:val="20"/>
    </w:rPr>
  </w:style>
  <w:style w:type="paragraph" w:customStyle="1" w:styleId="Warning">
    <w:name w:val="Warning"/>
    <w:basedOn w:val="Body"/>
    <w:next w:val="Normal"/>
    <w:rsid w:val="009B0FA6"/>
    <w:pPr>
      <w:numPr>
        <w:numId w:val="14"/>
      </w:numPr>
      <w:tabs>
        <w:tab w:val="clear" w:pos="120"/>
        <w:tab w:val="left" w:pos="0"/>
        <w:tab w:val="num" w:pos="360"/>
      </w:tabs>
      <w:spacing w:before="260" w:line="220" w:lineRule="exact"/>
      <w:ind w:left="0" w:hanging="965"/>
    </w:pPr>
  </w:style>
  <w:style w:type="paragraph" w:styleId="TableofFigures">
    <w:name w:val="table of figures"/>
    <w:basedOn w:val="Body"/>
    <w:next w:val="Normal"/>
    <w:uiPriority w:val="99"/>
    <w:rsid w:val="009B0FA6"/>
    <w:pPr>
      <w:tabs>
        <w:tab w:val="left" w:pos="900"/>
        <w:tab w:val="right" w:leader="dot" w:pos="7920"/>
      </w:tabs>
      <w:spacing w:before="0"/>
      <w:ind w:left="400" w:hanging="400"/>
    </w:pPr>
  </w:style>
  <w:style w:type="paragraph" w:customStyle="1" w:styleId="CellBitClear">
    <w:name w:val="CellBitClear"/>
    <w:basedOn w:val="CellBodyLeft"/>
    <w:link w:val="CellBitClearChar"/>
    <w:rsid w:val="009B0FA6"/>
    <w:pPr>
      <w:numPr>
        <w:numId w:val="8"/>
      </w:numPr>
      <w:spacing w:before="0" w:after="0" w:line="180" w:lineRule="exact"/>
    </w:pPr>
  </w:style>
  <w:style w:type="character" w:customStyle="1" w:styleId="CellBitClearChar">
    <w:name w:val="CellBitClear Char"/>
    <w:link w:val="CellBitClear"/>
    <w:rsid w:val="009B0FA6"/>
    <w:rPr>
      <w:rFonts w:ascii="Verdana" w:eastAsia="Times New Roman" w:hAnsi="Verdana" w:cs="Times New Roman"/>
      <w:color w:val="000000"/>
      <w:sz w:val="16"/>
      <w:szCs w:val="20"/>
    </w:rPr>
  </w:style>
  <w:style w:type="paragraph" w:customStyle="1" w:styleId="CellBitSet">
    <w:name w:val="CellBitSet"/>
    <w:basedOn w:val="CellBitClear"/>
    <w:rsid w:val="009B0FA6"/>
    <w:pPr>
      <w:numPr>
        <w:numId w:val="9"/>
      </w:numPr>
      <w:tabs>
        <w:tab w:val="clear" w:pos="720"/>
      </w:tabs>
      <w:ind w:left="0" w:firstLine="0"/>
    </w:pPr>
  </w:style>
  <w:style w:type="paragraph" w:customStyle="1" w:styleId="zHeading1Appendix">
    <w:name w:val="zHeading_1_Appendix"/>
    <w:basedOn w:val="Heading1"/>
    <w:next w:val="Normal"/>
    <w:rsid w:val="009B0FA6"/>
    <w:pPr>
      <w:numPr>
        <w:numId w:val="15"/>
      </w:numPr>
      <w:tabs>
        <w:tab w:val="clear" w:pos="1580"/>
        <w:tab w:val="left" w:pos="0"/>
        <w:tab w:val="num" w:pos="360"/>
      </w:tabs>
      <w:ind w:left="0" w:hanging="1300"/>
    </w:pPr>
  </w:style>
  <w:style w:type="paragraph" w:customStyle="1" w:styleId="zHeading2Appendix">
    <w:name w:val="zHeading_2_Appendix"/>
    <w:basedOn w:val="zHeading1Appendix"/>
    <w:next w:val="Normal"/>
    <w:rsid w:val="009B0FA6"/>
    <w:pPr>
      <w:pageBreakBefore w:val="0"/>
      <w:numPr>
        <w:ilvl w:val="1"/>
      </w:numPr>
      <w:pBdr>
        <w:bottom w:val="none" w:sz="0" w:space="0" w:color="auto"/>
      </w:pBdr>
      <w:tabs>
        <w:tab w:val="clear" w:pos="0"/>
        <w:tab w:val="num" w:pos="360"/>
        <w:tab w:val="left" w:pos="840"/>
      </w:tabs>
      <w:spacing w:before="400" w:line="340" w:lineRule="exact"/>
    </w:pPr>
    <w:rPr>
      <w:i w:val="0"/>
      <w:iCs/>
      <w:sz w:val="32"/>
    </w:rPr>
  </w:style>
  <w:style w:type="paragraph" w:customStyle="1" w:styleId="zHeading3Appendix">
    <w:name w:val="zHeading_3_Appendix"/>
    <w:basedOn w:val="zHeading1Appendix"/>
    <w:next w:val="Normal"/>
    <w:rsid w:val="009B0FA6"/>
    <w:pPr>
      <w:pageBreakBefore w:val="0"/>
      <w:numPr>
        <w:ilvl w:val="2"/>
      </w:numPr>
      <w:pBdr>
        <w:bottom w:val="none" w:sz="0" w:space="0" w:color="auto"/>
      </w:pBdr>
      <w:tabs>
        <w:tab w:val="clear" w:pos="0"/>
        <w:tab w:val="num" w:pos="360"/>
      </w:tabs>
      <w:spacing w:before="360" w:line="300" w:lineRule="exact"/>
    </w:pPr>
    <w:rPr>
      <w:i w:val="0"/>
      <w:iCs/>
      <w:sz w:val="28"/>
    </w:rPr>
  </w:style>
  <w:style w:type="paragraph" w:customStyle="1" w:styleId="ListNumberedList">
    <w:name w:val="List (Numbered_List)"/>
    <w:basedOn w:val="Normal"/>
    <w:rsid w:val="009B0FA6"/>
    <w:pPr>
      <w:tabs>
        <w:tab w:val="left" w:pos="360"/>
      </w:tabs>
      <w:spacing w:before="60"/>
    </w:pPr>
  </w:style>
  <w:style w:type="paragraph" w:customStyle="1" w:styleId="zHeading4Appendix">
    <w:name w:val="zHeading_4_Appendix"/>
    <w:basedOn w:val="zHeading1Appendix"/>
    <w:next w:val="Normal"/>
    <w:rsid w:val="009B0FA6"/>
    <w:pPr>
      <w:pageBreakBefore w:val="0"/>
      <w:numPr>
        <w:ilvl w:val="3"/>
      </w:numPr>
      <w:pBdr>
        <w:bottom w:val="none" w:sz="0" w:space="0" w:color="auto"/>
      </w:pBdr>
      <w:tabs>
        <w:tab w:val="clear" w:pos="500"/>
        <w:tab w:val="num" w:pos="360"/>
      </w:tabs>
      <w:spacing w:before="300" w:after="0" w:line="260" w:lineRule="exact"/>
    </w:pPr>
    <w:rPr>
      <w:i w:val="0"/>
      <w:iCs/>
      <w:sz w:val="24"/>
    </w:rPr>
  </w:style>
  <w:style w:type="paragraph" w:customStyle="1" w:styleId="zHeading5Appendix">
    <w:name w:val="zHeading_5_Appendix"/>
    <w:basedOn w:val="zHeading1Appendix"/>
    <w:next w:val="Normal"/>
    <w:rsid w:val="009B0FA6"/>
    <w:pPr>
      <w:pageBreakBefore w:val="0"/>
      <w:numPr>
        <w:ilvl w:val="4"/>
      </w:numPr>
      <w:pBdr>
        <w:bottom w:val="none" w:sz="0" w:space="0" w:color="auto"/>
      </w:pBdr>
      <w:tabs>
        <w:tab w:val="clear" w:pos="860"/>
        <w:tab w:val="num" w:pos="360"/>
      </w:tabs>
      <w:spacing w:before="300" w:after="100" w:line="240" w:lineRule="exact"/>
    </w:pPr>
    <w:rPr>
      <w:i w:val="0"/>
      <w:iCs/>
      <w:sz w:val="22"/>
    </w:rPr>
  </w:style>
  <w:style w:type="paragraph" w:customStyle="1" w:styleId="NotesTable">
    <w:name w:val="NotesTable"/>
    <w:basedOn w:val="NoteTable"/>
    <w:rsid w:val="009B0FA6"/>
    <w:pPr>
      <w:numPr>
        <w:numId w:val="16"/>
      </w:numPr>
      <w:ind w:left="720" w:hanging="720"/>
    </w:pPr>
  </w:style>
  <w:style w:type="paragraph" w:customStyle="1" w:styleId="NoteTable">
    <w:name w:val="NoteTable"/>
    <w:basedOn w:val="Normal"/>
    <w:link w:val="NoteTableChar"/>
    <w:rsid w:val="009B0FA6"/>
    <w:pPr>
      <w:numPr>
        <w:numId w:val="12"/>
      </w:numPr>
      <w:spacing w:before="120"/>
      <w:ind w:left="720" w:hanging="720"/>
    </w:pPr>
    <w:rPr>
      <w:sz w:val="16"/>
    </w:rPr>
  </w:style>
  <w:style w:type="paragraph" w:customStyle="1" w:styleId="CellBodyCenter">
    <w:name w:val="CellBodyCenter"/>
    <w:basedOn w:val="CellBodyLeft"/>
    <w:link w:val="CellBodyCenterChar"/>
    <w:rsid w:val="009B0FA6"/>
    <w:pPr>
      <w:tabs>
        <w:tab w:val="left" w:pos="-1360"/>
        <w:tab w:val="left" w:pos="-1120"/>
        <w:tab w:val="left" w:pos="-880"/>
        <w:tab w:val="left" w:pos="-640"/>
        <w:tab w:val="left" w:pos="-400"/>
        <w:tab w:val="left" w:pos="-160"/>
        <w:tab w:val="left" w:pos="80"/>
        <w:tab w:val="left" w:pos="320"/>
      </w:tabs>
      <w:ind w:left="29" w:right="29"/>
      <w:jc w:val="center"/>
    </w:pPr>
    <w:rPr>
      <w:rFonts w:cs="Arial"/>
      <w:snapToGrid w:val="0"/>
      <w:lang w:val="en-GB"/>
    </w:rPr>
  </w:style>
  <w:style w:type="paragraph" w:customStyle="1" w:styleId="HeadingLOT">
    <w:name w:val="Heading (LOT"/>
    <w:aliases w:val="LOF)"/>
    <w:basedOn w:val="Normal"/>
    <w:rsid w:val="009B0FA6"/>
    <w:pPr>
      <w:spacing w:before="240" w:after="240" w:line="340" w:lineRule="exact"/>
      <w:ind w:left="-1300"/>
    </w:pPr>
    <w:rPr>
      <w:b/>
      <w:noProof/>
      <w:color w:val="0860A8"/>
      <w:sz w:val="28"/>
    </w:rPr>
  </w:style>
  <w:style w:type="character" w:styleId="PageNumber">
    <w:name w:val="page number"/>
    <w:basedOn w:val="DefaultParagraphFont"/>
    <w:semiHidden/>
    <w:rsid w:val="009B0FA6"/>
  </w:style>
  <w:style w:type="character" w:customStyle="1" w:styleId="Cross-Reference">
    <w:name w:val="Cross-Reference"/>
    <w:basedOn w:val="DefaultParagraphFont"/>
    <w:rsid w:val="009B0FA6"/>
    <w:rPr>
      <w:rFonts w:ascii="Verdana" w:hAnsi="Verdana"/>
      <w:color w:val="0860A8"/>
      <w:sz w:val="18"/>
      <w:u w:val="single"/>
    </w:rPr>
  </w:style>
  <w:style w:type="character" w:styleId="FollowedHyperlink">
    <w:name w:val="FollowedHyperlink"/>
    <w:basedOn w:val="DefaultParagraphFont"/>
    <w:rsid w:val="009B0FA6"/>
    <w:rPr>
      <w:color w:val="800080"/>
      <w:u w:val="single"/>
    </w:rPr>
  </w:style>
  <w:style w:type="paragraph" w:customStyle="1" w:styleId="Bulletpara">
    <w:name w:val="Bullet para"/>
    <w:basedOn w:val="Bullet"/>
    <w:rsid w:val="009B0FA6"/>
    <w:pPr>
      <w:numPr>
        <w:numId w:val="0"/>
      </w:numPr>
      <w:ind w:left="360"/>
    </w:pPr>
  </w:style>
  <w:style w:type="paragraph" w:styleId="ListNumber2">
    <w:name w:val="List Number 2"/>
    <w:basedOn w:val="Normal"/>
    <w:rsid w:val="009B0FA6"/>
    <w:pPr>
      <w:tabs>
        <w:tab w:val="num" w:pos="720"/>
      </w:tabs>
      <w:ind w:left="720" w:hanging="360"/>
    </w:pPr>
    <w:rPr>
      <w:rFonts w:ascii="Times New Roman" w:hAnsi="Times New Roman"/>
      <w:sz w:val="20"/>
    </w:rPr>
  </w:style>
  <w:style w:type="paragraph" w:styleId="BalloonText">
    <w:name w:val="Balloon Text"/>
    <w:basedOn w:val="Normal"/>
    <w:link w:val="BalloonTextChar"/>
    <w:rsid w:val="009B0FA6"/>
    <w:rPr>
      <w:rFonts w:ascii="Tahoma" w:hAnsi="Tahoma" w:cs="Tahoma"/>
      <w:sz w:val="16"/>
      <w:szCs w:val="16"/>
    </w:rPr>
  </w:style>
  <w:style w:type="character" w:customStyle="1" w:styleId="BalloonTextChar">
    <w:name w:val="Balloon Text Char"/>
    <w:basedOn w:val="DefaultParagraphFont"/>
    <w:link w:val="BalloonText"/>
    <w:rsid w:val="009B0FA6"/>
    <w:rPr>
      <w:rFonts w:ascii="Tahoma" w:eastAsia="Times New Roman" w:hAnsi="Tahoma" w:cs="Tahoma"/>
      <w:sz w:val="16"/>
      <w:szCs w:val="16"/>
    </w:rPr>
  </w:style>
  <w:style w:type="character" w:styleId="CommentReference">
    <w:name w:val="annotation reference"/>
    <w:basedOn w:val="DefaultParagraphFont"/>
    <w:rsid w:val="009B0FA6"/>
    <w:rPr>
      <w:sz w:val="16"/>
      <w:szCs w:val="16"/>
    </w:rPr>
  </w:style>
  <w:style w:type="table" w:styleId="TableGrid">
    <w:name w:val="Table Grid"/>
    <w:basedOn w:val="TableNormal"/>
    <w:uiPriority w:val="39"/>
    <w:rsid w:val="009B0FA6"/>
    <w:pPr>
      <w:keepLines/>
      <w:spacing w:before="60" w:after="60" w:line="200" w:lineRule="exact"/>
      <w:ind w:left="14" w:right="14"/>
    </w:pPr>
    <w:rPr>
      <w:rFonts w:ascii="Verdana" w:eastAsia="Times New Roman" w:hAnsi="Verdana" w:cs="Times New Roman"/>
      <w:sz w:val="16"/>
      <w:szCs w:val="20"/>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libri Light" w:hAnsi="Calibri Light"/>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libri Light" w:hAnsi="Calibri Light"/>
        <w:b/>
        <w:color w:val="0860A8"/>
        <w:sz w:val="18"/>
      </w:rPr>
    </w:tblStylePr>
  </w:style>
  <w:style w:type="paragraph" w:customStyle="1" w:styleId="CodeGrey">
    <w:name w:val="Code Grey"/>
    <w:basedOn w:val="Normal"/>
    <w:rsid w:val="009B0FA6"/>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line="260" w:lineRule="exact"/>
      <w:ind w:left="288"/>
      <w:contextualSpacing/>
    </w:pPr>
    <w:rPr>
      <w:rFonts w:ascii="Lucida Console" w:eastAsia="MS Mincho" w:hAnsi="Lucida Console"/>
      <w:color w:val="000000"/>
      <w:sz w:val="16"/>
      <w:szCs w:val="16"/>
      <w:lang w:eastAsia="ja-JP"/>
    </w:rPr>
  </w:style>
  <w:style w:type="paragraph" w:styleId="CommentText">
    <w:name w:val="annotation text"/>
    <w:basedOn w:val="Normal"/>
    <w:link w:val="CommentTextChar"/>
    <w:rsid w:val="009B0FA6"/>
    <w:pPr>
      <w:spacing w:before="0"/>
    </w:pPr>
    <w:rPr>
      <w:rFonts w:ascii="Times New Roman" w:hAnsi="Times New Roman"/>
      <w:sz w:val="20"/>
    </w:rPr>
  </w:style>
  <w:style w:type="character" w:customStyle="1" w:styleId="CommentTextChar">
    <w:name w:val="Comment Text Char"/>
    <w:basedOn w:val="DefaultParagraphFont"/>
    <w:link w:val="CommentText"/>
    <w:rsid w:val="009B0FA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9B0FA6"/>
    <w:rPr>
      <w:b/>
      <w:bCs/>
    </w:rPr>
  </w:style>
  <w:style w:type="character" w:customStyle="1" w:styleId="CommentSubjectChar">
    <w:name w:val="Comment Subject Char"/>
    <w:basedOn w:val="CommentTextChar"/>
    <w:link w:val="CommentSubject"/>
    <w:rsid w:val="009B0FA6"/>
    <w:rPr>
      <w:rFonts w:ascii="Times New Roman" w:eastAsia="Times New Roman" w:hAnsi="Times New Roman" w:cs="Times New Roman"/>
      <w:b/>
      <w:bCs/>
      <w:sz w:val="20"/>
      <w:szCs w:val="20"/>
    </w:rPr>
  </w:style>
  <w:style w:type="paragraph" w:customStyle="1" w:styleId="BodyRedUnderscore">
    <w:name w:val="Body_Red_Underscore"/>
    <w:basedOn w:val="Normal"/>
    <w:rsid w:val="009B0FA6"/>
    <w:pPr>
      <w:spacing w:line="260" w:lineRule="exact"/>
    </w:pPr>
    <w:rPr>
      <w:color w:val="FF0000"/>
      <w:u w:val="single"/>
    </w:rPr>
  </w:style>
  <w:style w:type="paragraph" w:customStyle="1" w:styleId="CellBodyCenterRed">
    <w:name w:val="CellBodyCenter_Red"/>
    <w:basedOn w:val="CellBodyCenter"/>
    <w:rsid w:val="009B0FA6"/>
    <w:pPr>
      <w:tabs>
        <w:tab w:val="clear" w:pos="240"/>
        <w:tab w:val="clear" w:pos="480"/>
        <w:tab w:val="clear" w:pos="720"/>
        <w:tab w:val="clear" w:pos="960"/>
        <w:tab w:val="clear" w:pos="1200"/>
        <w:tab w:val="clear" w:pos="1440"/>
        <w:tab w:val="clear" w:pos="1680"/>
        <w:tab w:val="clear" w:pos="1920"/>
      </w:tabs>
      <w:suppressAutoHyphens/>
    </w:pPr>
    <w:rPr>
      <w:color w:val="FF0000"/>
      <w:u w:val="single"/>
      <w:lang w:eastAsia="x-none"/>
    </w:rPr>
  </w:style>
  <w:style w:type="paragraph" w:customStyle="1" w:styleId="CellBodyLeftRed">
    <w:name w:val="CellBodyLeft_Red"/>
    <w:basedOn w:val="CellBodyLeft"/>
    <w:rsid w:val="009B0FA6"/>
    <w:pPr>
      <w:tabs>
        <w:tab w:val="clear" w:pos="240"/>
        <w:tab w:val="clear" w:pos="480"/>
        <w:tab w:val="clear" w:pos="720"/>
        <w:tab w:val="clear" w:pos="960"/>
        <w:tab w:val="clear" w:pos="1200"/>
        <w:tab w:val="clear" w:pos="1440"/>
        <w:tab w:val="clear" w:pos="1680"/>
        <w:tab w:val="clear" w:pos="1920"/>
      </w:tabs>
      <w:suppressAutoHyphens/>
      <w:ind w:left="152"/>
    </w:pPr>
    <w:rPr>
      <w:color w:val="FF0000"/>
      <w:u w:val="single"/>
      <w:lang w:val="x-none" w:eastAsia="x-none"/>
    </w:rPr>
  </w:style>
  <w:style w:type="paragraph" w:customStyle="1" w:styleId="EndOfChapter">
    <w:name w:val="EndOfChapter"/>
    <w:basedOn w:val="NotesTable"/>
    <w:next w:val="Normal"/>
    <w:rsid w:val="009B0FA6"/>
    <w:pPr>
      <w:numPr>
        <w:numId w:val="2"/>
      </w:numPr>
      <w:suppressAutoHyphens/>
      <w:spacing w:before="360" w:line="260" w:lineRule="exact"/>
      <w:jc w:val="center"/>
    </w:pPr>
    <w:rPr>
      <w:rFonts w:ascii="Symbol" w:hAnsi="Symbol"/>
      <w:color w:val="000000"/>
      <w:sz w:val="22"/>
    </w:rPr>
  </w:style>
  <w:style w:type="paragraph" w:customStyle="1" w:styleId="ListPara">
    <w:name w:val="ListPara"/>
    <w:basedOn w:val="Normal"/>
    <w:rsid w:val="009B0FA6"/>
    <w:pPr>
      <w:spacing w:before="60" w:line="260" w:lineRule="exact"/>
      <w:ind w:left="360"/>
    </w:pPr>
  </w:style>
  <w:style w:type="paragraph" w:customStyle="1" w:styleId="DefaultParagraphFontParaCharCharCharChar">
    <w:name w:val="Default Paragraph Font Para Char Char Char Char"/>
    <w:basedOn w:val="Normal"/>
    <w:rsid w:val="009B0FA6"/>
    <w:pPr>
      <w:spacing w:before="0" w:after="160" w:line="240" w:lineRule="exact"/>
    </w:pPr>
  </w:style>
  <w:style w:type="paragraph" w:styleId="FootnoteText">
    <w:name w:val="footnote text"/>
    <w:basedOn w:val="Body"/>
    <w:link w:val="FootnoteTextChar"/>
    <w:rsid w:val="009B0FA6"/>
    <w:pPr>
      <w:tabs>
        <w:tab w:val="left" w:pos="320"/>
      </w:tabs>
      <w:spacing w:before="0" w:line="180" w:lineRule="exact"/>
      <w:ind w:left="320"/>
    </w:pPr>
    <w:rPr>
      <w:rFonts w:ascii="Times New Roman" w:hAnsi="Times New Roman"/>
      <w:sz w:val="16"/>
    </w:rPr>
  </w:style>
  <w:style w:type="character" w:customStyle="1" w:styleId="FootnoteTextChar">
    <w:name w:val="Footnote Text Char"/>
    <w:basedOn w:val="DefaultParagraphFont"/>
    <w:link w:val="FootnoteText"/>
    <w:rsid w:val="009B0FA6"/>
    <w:rPr>
      <w:rFonts w:ascii="Times New Roman" w:eastAsia="Times New Roman" w:hAnsi="Times New Roman" w:cs="Times New Roman"/>
      <w:color w:val="000000"/>
      <w:sz w:val="16"/>
      <w:szCs w:val="20"/>
    </w:rPr>
  </w:style>
  <w:style w:type="paragraph" w:customStyle="1" w:styleId="Hidden">
    <w:name w:val="Hidden"/>
    <w:basedOn w:val="Body"/>
    <w:rsid w:val="009B0FA6"/>
    <w:rPr>
      <w:rFonts w:ascii="Arial" w:hAnsi="Arial"/>
      <w:vanish/>
      <w:color w:val="FF0000"/>
      <w:sz w:val="22"/>
    </w:rPr>
  </w:style>
  <w:style w:type="paragraph" w:customStyle="1" w:styleId="FeatureBullet">
    <w:name w:val="FeatureBullet"/>
    <w:basedOn w:val="Body"/>
    <w:rsid w:val="009B0FA6"/>
    <w:pPr>
      <w:tabs>
        <w:tab w:val="left" w:pos="60"/>
      </w:tabs>
      <w:spacing w:before="60" w:line="200" w:lineRule="exact"/>
      <w:ind w:left="60" w:hanging="180"/>
    </w:pPr>
    <w:rPr>
      <w:rFonts w:ascii="Arial" w:hAnsi="Arial"/>
      <w:sz w:val="20"/>
      <w:lang w:val="x-none" w:eastAsia="x-none"/>
    </w:rPr>
  </w:style>
  <w:style w:type="paragraph" w:customStyle="1" w:styleId="FeatureBulletSub">
    <w:name w:val="FeatureBulletSub"/>
    <w:basedOn w:val="Body"/>
    <w:rsid w:val="009B0FA6"/>
    <w:pPr>
      <w:tabs>
        <w:tab w:val="num" w:pos="360"/>
      </w:tabs>
      <w:spacing w:before="0"/>
      <w:ind w:left="360" w:hanging="240"/>
    </w:pPr>
    <w:rPr>
      <w:rFonts w:ascii="Times New Roman" w:hAnsi="Times New Roman"/>
      <w:color w:val="auto"/>
      <w:sz w:val="20"/>
      <w:lang w:val="x-none" w:eastAsia="x-none"/>
    </w:rPr>
  </w:style>
  <w:style w:type="character" w:customStyle="1" w:styleId="red">
    <w:name w:val="red"/>
    <w:rsid w:val="009B0FA6"/>
    <w:rPr>
      <w:color w:val="FF0000"/>
    </w:rPr>
  </w:style>
  <w:style w:type="paragraph" w:customStyle="1" w:styleId="BulletPara0">
    <w:name w:val="BulletPara"/>
    <w:basedOn w:val="Body"/>
    <w:rsid w:val="008141EA"/>
    <w:pPr>
      <w:spacing w:before="60"/>
      <w:ind w:left="360"/>
    </w:pPr>
    <w:rPr>
      <w:szCs w:val="18"/>
      <w:lang w:val="x-none" w:eastAsia="x-none"/>
    </w:rPr>
  </w:style>
  <w:style w:type="paragraph" w:customStyle="1" w:styleId="BulletSubPara">
    <w:name w:val="BulletSubPara"/>
    <w:basedOn w:val="BulletSub"/>
    <w:next w:val="Normal"/>
    <w:rsid w:val="009B0FA6"/>
    <w:pPr>
      <w:numPr>
        <w:numId w:val="0"/>
      </w:numPr>
      <w:tabs>
        <w:tab w:val="left" w:pos="1300"/>
      </w:tabs>
      <w:spacing w:before="60" w:line="220" w:lineRule="exact"/>
      <w:ind w:left="720"/>
    </w:pPr>
    <w:rPr>
      <w:rFonts w:ascii="Arial" w:hAnsi="Arial"/>
      <w:sz w:val="20"/>
      <w:lang w:val="x-none" w:eastAsia="x-none"/>
    </w:rPr>
  </w:style>
  <w:style w:type="paragraph" w:customStyle="1" w:styleId="Formula">
    <w:name w:val="Formula"/>
    <w:basedOn w:val="Body"/>
    <w:next w:val="Normal"/>
    <w:rsid w:val="009B0FA6"/>
    <w:pPr>
      <w:tabs>
        <w:tab w:val="left" w:pos="2160"/>
        <w:tab w:val="left" w:pos="2880"/>
        <w:tab w:val="left" w:pos="3600"/>
        <w:tab w:val="left" w:pos="4320"/>
        <w:tab w:val="left" w:pos="5040"/>
      </w:tabs>
      <w:spacing w:before="220" w:after="220" w:line="280" w:lineRule="exact"/>
      <w:ind w:left="200"/>
    </w:pPr>
    <w:rPr>
      <w:rFonts w:ascii="Arial" w:hAnsi="Arial"/>
      <w:sz w:val="20"/>
    </w:rPr>
  </w:style>
  <w:style w:type="paragraph" w:customStyle="1" w:styleId="DefinitionBullet">
    <w:name w:val="DefinitionBullet"/>
    <w:basedOn w:val="Definition"/>
    <w:rsid w:val="009B0FA6"/>
    <w:pPr>
      <w:tabs>
        <w:tab w:val="clear" w:pos="2160"/>
        <w:tab w:val="clear" w:pos="2880"/>
        <w:tab w:val="clear" w:pos="3240"/>
        <w:tab w:val="num" w:pos="120"/>
        <w:tab w:val="center" w:pos="2340"/>
      </w:tabs>
      <w:spacing w:before="120"/>
      <w:ind w:left="2736" w:hanging="360"/>
    </w:pPr>
  </w:style>
  <w:style w:type="paragraph" w:customStyle="1" w:styleId="Definition">
    <w:name w:val="Definition"/>
    <w:basedOn w:val="Body"/>
    <w:rsid w:val="009B0FA6"/>
    <w:pPr>
      <w:tabs>
        <w:tab w:val="left" w:pos="2160"/>
        <w:tab w:val="left" w:pos="2520"/>
        <w:tab w:val="left" w:pos="2880"/>
        <w:tab w:val="left" w:pos="3240"/>
      </w:tabs>
      <w:spacing w:before="140" w:line="220" w:lineRule="exact"/>
      <w:ind w:left="2160"/>
    </w:pPr>
    <w:rPr>
      <w:rFonts w:ascii="Arial" w:hAnsi="Arial"/>
      <w:sz w:val="20"/>
      <w:lang w:val="x-none" w:eastAsia="x-none"/>
    </w:rPr>
  </w:style>
  <w:style w:type="paragraph" w:customStyle="1" w:styleId="CellBody">
    <w:name w:val="Cell Body"/>
    <w:rsid w:val="009B0FA6"/>
    <w:pPr>
      <w:keepNext/>
      <w:keepLines/>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PlainText">
    <w:name w:val="Plain Text"/>
    <w:basedOn w:val="Normal"/>
    <w:link w:val="PlainTextChar"/>
    <w:uiPriority w:val="99"/>
    <w:rsid w:val="009B0FA6"/>
    <w:rPr>
      <w:rFonts w:ascii="Courier New" w:hAnsi="Courier New" w:cs="Courier New"/>
      <w:sz w:val="20"/>
    </w:rPr>
  </w:style>
  <w:style w:type="character" w:customStyle="1" w:styleId="PlainTextChar">
    <w:name w:val="Plain Text Char"/>
    <w:basedOn w:val="DefaultParagraphFont"/>
    <w:link w:val="PlainText"/>
    <w:uiPriority w:val="99"/>
    <w:rsid w:val="009B0FA6"/>
    <w:rPr>
      <w:rFonts w:ascii="Courier New" w:eastAsia="Times New Roman" w:hAnsi="Courier New" w:cs="Courier New"/>
      <w:sz w:val="20"/>
      <w:szCs w:val="20"/>
    </w:rPr>
  </w:style>
  <w:style w:type="paragraph" w:customStyle="1" w:styleId="BlankPageCenter">
    <w:name w:val="BlankPageCenter"/>
    <w:basedOn w:val="Body"/>
    <w:rsid w:val="009B0FA6"/>
    <w:pPr>
      <w:jc w:val="center"/>
    </w:pPr>
    <w:rPr>
      <w:rFonts w:ascii="Arial" w:hAnsi="Arial"/>
      <w:sz w:val="20"/>
      <w:lang w:val="x-none" w:eastAsia="x-none"/>
    </w:rPr>
  </w:style>
  <w:style w:type="paragraph" w:customStyle="1" w:styleId="CellBodyRight">
    <w:name w:val="CellBodyRight"/>
    <w:basedOn w:val="CellBodyLeft"/>
    <w:rsid w:val="009B0FA6"/>
    <w:pPr>
      <w:tabs>
        <w:tab w:val="clear" w:pos="240"/>
        <w:tab w:val="clear" w:pos="480"/>
        <w:tab w:val="clear" w:pos="720"/>
        <w:tab w:val="clear" w:pos="960"/>
        <w:tab w:val="clear" w:pos="1200"/>
        <w:tab w:val="clear" w:pos="1440"/>
        <w:tab w:val="clear" w:pos="1680"/>
        <w:tab w:val="clear" w:pos="1920"/>
      </w:tabs>
      <w:ind w:left="14" w:right="14"/>
      <w:jc w:val="right"/>
    </w:pPr>
    <w:rPr>
      <w:rFonts w:ascii="Arial" w:hAnsi="Arial"/>
      <w:lang w:val="x-none" w:eastAsia="x-none"/>
    </w:rPr>
  </w:style>
  <w:style w:type="paragraph" w:customStyle="1" w:styleId="CellHeadingRight">
    <w:name w:val="CellHeadingRight"/>
    <w:basedOn w:val="CellHeadingCenter"/>
    <w:rsid w:val="009B0FA6"/>
    <w:pPr>
      <w:ind w:left="43" w:right="43"/>
      <w:jc w:val="right"/>
    </w:pPr>
    <w:rPr>
      <w:rFonts w:ascii="Arial" w:hAnsi="Arial"/>
      <w:color w:val="0000FF"/>
      <w:lang w:val="x-none" w:eastAsia="x-none"/>
    </w:rPr>
  </w:style>
  <w:style w:type="paragraph" w:customStyle="1" w:styleId="ColumnCell">
    <w:name w:val="Column Cell"/>
    <w:basedOn w:val="CellBodyLeft"/>
    <w:rsid w:val="009B0FA6"/>
    <w:pPr>
      <w:tabs>
        <w:tab w:val="clear" w:pos="240"/>
        <w:tab w:val="clear" w:pos="480"/>
        <w:tab w:val="clear" w:pos="720"/>
        <w:tab w:val="clear" w:pos="960"/>
        <w:tab w:val="clear" w:pos="1200"/>
        <w:tab w:val="clear" w:pos="1440"/>
        <w:tab w:val="clear" w:pos="1680"/>
        <w:tab w:val="clear" w:pos="1920"/>
      </w:tabs>
      <w:ind w:left="14" w:right="14"/>
    </w:pPr>
    <w:rPr>
      <w:rFonts w:ascii="Arial" w:hAnsi="Arial"/>
      <w:lang w:val="x-none" w:eastAsia="x-none"/>
    </w:rPr>
  </w:style>
  <w:style w:type="paragraph" w:customStyle="1" w:styleId="ColumnTitle">
    <w:name w:val="Column Title"/>
    <w:basedOn w:val="CellHeadingCenter"/>
    <w:rsid w:val="009B0FA6"/>
    <w:pPr>
      <w:ind w:left="43" w:right="43"/>
    </w:pPr>
    <w:rPr>
      <w:rFonts w:ascii="Arial" w:hAnsi="Arial"/>
      <w:color w:val="0000FF"/>
      <w:lang w:val="x-none" w:eastAsia="x-none"/>
    </w:rPr>
  </w:style>
  <w:style w:type="paragraph" w:customStyle="1" w:styleId="DocHeading">
    <w:name w:val="DocHeading"/>
    <w:basedOn w:val="Normal"/>
    <w:autoRedefine/>
    <w:rsid w:val="009B0FA6"/>
    <w:pPr>
      <w:spacing w:before="100" w:after="100" w:line="240" w:lineRule="atLeast"/>
    </w:pPr>
    <w:rPr>
      <w:rFonts w:ascii="Arial" w:hAnsi="Arial"/>
      <w:b/>
      <w:sz w:val="20"/>
    </w:rPr>
  </w:style>
  <w:style w:type="paragraph" w:customStyle="1" w:styleId="HeadingFeatures">
    <w:name w:val="Heading (Features)"/>
    <w:basedOn w:val="Body"/>
    <w:rsid w:val="009B0FA6"/>
    <w:pPr>
      <w:ind w:left="1300"/>
    </w:pPr>
    <w:rPr>
      <w:rFonts w:ascii="Arial" w:hAnsi="Arial"/>
      <w:b/>
      <w:color w:val="0000FF"/>
      <w:sz w:val="32"/>
      <w:lang w:val="x-none" w:eastAsia="x-none"/>
    </w:rPr>
  </w:style>
  <w:style w:type="paragraph" w:customStyle="1" w:styleId="HeadingTOC0">
    <w:name w:val="Heading (TOC)"/>
    <w:basedOn w:val="Body"/>
    <w:next w:val="Body"/>
    <w:rsid w:val="009B0FA6"/>
    <w:pPr>
      <w:spacing w:before="0" w:line="580" w:lineRule="exact"/>
    </w:pPr>
    <w:rPr>
      <w:rFonts w:ascii="Helvetica" w:hAnsi="Helvetica"/>
      <w:b/>
      <w:i/>
      <w:color w:val="0000FF"/>
      <w:sz w:val="48"/>
      <w:lang w:val="x-none" w:eastAsia="x-none"/>
    </w:rPr>
  </w:style>
  <w:style w:type="paragraph" w:customStyle="1" w:styleId="HeadingLOFLOT">
    <w:name w:val="Heading (LOF &amp; LOT)"/>
    <w:basedOn w:val="HeadingTOC0"/>
    <w:rsid w:val="009B0FA6"/>
    <w:pPr>
      <w:spacing w:before="240" w:after="240" w:line="340" w:lineRule="exact"/>
    </w:pPr>
    <w:rPr>
      <w:rFonts w:ascii="Arial" w:hAnsi="Arial"/>
      <w:i w:val="0"/>
      <w:sz w:val="32"/>
    </w:rPr>
  </w:style>
  <w:style w:type="paragraph" w:customStyle="1" w:styleId="IndexBase">
    <w:name w:val="Index Base"/>
    <w:basedOn w:val="Normal"/>
    <w:rsid w:val="009B0FA6"/>
    <w:pPr>
      <w:ind w:left="1296"/>
    </w:pPr>
    <w:rPr>
      <w:rFonts w:ascii="Arial" w:hAnsi="Arial"/>
    </w:rPr>
  </w:style>
  <w:style w:type="paragraph" w:customStyle="1" w:styleId="NumberedList">
    <w:name w:val="Numbered_List"/>
    <w:basedOn w:val="Normal"/>
    <w:rsid w:val="009B0FA6"/>
    <w:pPr>
      <w:tabs>
        <w:tab w:val="left" w:pos="360"/>
      </w:tabs>
      <w:spacing w:before="60"/>
      <w:ind w:left="1800" w:hanging="360"/>
    </w:pPr>
    <w:rPr>
      <w:rFonts w:ascii="Arial" w:hAnsi="Arial"/>
      <w:sz w:val="20"/>
    </w:rPr>
  </w:style>
  <w:style w:type="paragraph" w:customStyle="1" w:styleId="OrderNumber">
    <w:name w:val="OrderNumber"/>
    <w:basedOn w:val="Body"/>
    <w:rsid w:val="009B0FA6"/>
    <w:pPr>
      <w:spacing w:before="0"/>
      <w:ind w:left="1300"/>
      <w:jc w:val="right"/>
    </w:pPr>
    <w:rPr>
      <w:rFonts w:ascii="Arial" w:hAnsi="Arial"/>
      <w:sz w:val="20"/>
      <w:lang w:val="x-none" w:eastAsia="x-none"/>
    </w:rPr>
  </w:style>
  <w:style w:type="paragraph" w:customStyle="1" w:styleId="TableNotes">
    <w:name w:val="TableNotes"/>
    <w:basedOn w:val="Normal"/>
    <w:rsid w:val="009B0FA6"/>
    <w:pPr>
      <w:tabs>
        <w:tab w:val="num" w:pos="720"/>
      </w:tabs>
      <w:spacing w:before="0"/>
      <w:ind w:left="1660" w:hanging="360"/>
      <w:outlineLvl w:val="0"/>
    </w:pPr>
    <w:rPr>
      <w:rFonts w:ascii="Arial" w:hAnsi="Arial"/>
      <w:sz w:val="16"/>
    </w:rPr>
  </w:style>
  <w:style w:type="paragraph" w:customStyle="1" w:styleId="TableNotesStep">
    <w:name w:val="TableNotesStep"/>
    <w:basedOn w:val="Normal"/>
    <w:autoRedefine/>
    <w:rsid w:val="009B0FA6"/>
    <w:pPr>
      <w:tabs>
        <w:tab w:val="left" w:pos="1800"/>
      </w:tabs>
      <w:spacing w:before="0"/>
      <w:ind w:left="1800" w:hanging="260"/>
      <w:outlineLvl w:val="1"/>
    </w:pPr>
    <w:rPr>
      <w:rFonts w:ascii="Arial" w:hAnsi="Arial"/>
      <w:sz w:val="16"/>
    </w:rPr>
  </w:style>
  <w:style w:type="paragraph" w:customStyle="1" w:styleId="test">
    <w:name w:val="test"/>
    <w:basedOn w:val="ColumnTitle"/>
    <w:autoRedefine/>
    <w:rsid w:val="009B0FA6"/>
  </w:style>
  <w:style w:type="paragraph" w:customStyle="1" w:styleId="modestable">
    <w:name w:val="modes table"/>
    <w:basedOn w:val="Normal"/>
    <w:rsid w:val="009B0FA6"/>
    <w:pPr>
      <w:spacing w:before="0"/>
    </w:pPr>
    <w:rPr>
      <w:rFonts w:ascii="Arial" w:hAnsi="Arial"/>
      <w:sz w:val="20"/>
    </w:rPr>
  </w:style>
  <w:style w:type="paragraph" w:styleId="Index1">
    <w:name w:val="index 1"/>
    <w:basedOn w:val="Normal"/>
    <w:next w:val="Normal"/>
    <w:autoRedefine/>
    <w:rsid w:val="009B0FA6"/>
    <w:pPr>
      <w:ind w:left="200" w:hanging="200"/>
    </w:pPr>
    <w:rPr>
      <w:rFonts w:ascii="Times New Roman" w:hAnsi="Times New Roman"/>
      <w:sz w:val="20"/>
    </w:rPr>
  </w:style>
  <w:style w:type="paragraph" w:styleId="IndexHeading">
    <w:name w:val="index heading"/>
    <w:basedOn w:val="Normal"/>
    <w:next w:val="Index1"/>
    <w:rsid w:val="009B0FA6"/>
    <w:rPr>
      <w:rFonts w:ascii="Arial" w:hAnsi="Arial" w:cs="Arial"/>
      <w:b/>
      <w:bCs/>
      <w:sz w:val="20"/>
    </w:rPr>
  </w:style>
  <w:style w:type="paragraph" w:customStyle="1" w:styleId="StyleNumberedBefore025Hanging025">
    <w:name w:val="Style Numbered Before:  0.25&quot; Hanging:  0.25&quot;"/>
    <w:basedOn w:val="Normal"/>
    <w:rsid w:val="009B0FA6"/>
    <w:pPr>
      <w:numPr>
        <w:numId w:val="3"/>
      </w:numPr>
    </w:pPr>
    <w:rPr>
      <w:rFonts w:ascii="Arial" w:hAnsi="Arial"/>
      <w:sz w:val="20"/>
    </w:rPr>
  </w:style>
  <w:style w:type="paragraph" w:styleId="Date">
    <w:name w:val="Date"/>
    <w:basedOn w:val="Normal"/>
    <w:next w:val="Normal"/>
    <w:link w:val="DateChar"/>
    <w:rsid w:val="009B0FA6"/>
    <w:rPr>
      <w:rFonts w:ascii="Arial" w:hAnsi="Arial"/>
      <w:sz w:val="20"/>
      <w:lang w:val="x-none" w:eastAsia="x-none"/>
    </w:rPr>
  </w:style>
  <w:style w:type="character" w:customStyle="1" w:styleId="DateChar">
    <w:name w:val="Date Char"/>
    <w:basedOn w:val="DefaultParagraphFont"/>
    <w:link w:val="Date"/>
    <w:rsid w:val="009B0FA6"/>
    <w:rPr>
      <w:rFonts w:ascii="Arial" w:eastAsia="Times New Roman" w:hAnsi="Arial" w:cs="Times New Roman"/>
      <w:sz w:val="20"/>
      <w:szCs w:val="20"/>
      <w:lang w:val="x-none" w:eastAsia="x-none"/>
    </w:rPr>
  </w:style>
  <w:style w:type="paragraph" w:styleId="BlockText">
    <w:name w:val="Block Text"/>
    <w:basedOn w:val="Normal"/>
    <w:rsid w:val="009B0FA6"/>
    <w:pPr>
      <w:spacing w:after="120"/>
      <w:ind w:left="1440" w:right="1440"/>
    </w:pPr>
    <w:rPr>
      <w:rFonts w:ascii="Arial" w:hAnsi="Arial"/>
      <w:sz w:val="20"/>
    </w:rPr>
  </w:style>
  <w:style w:type="paragraph" w:styleId="BodyText">
    <w:name w:val="Body Text"/>
    <w:basedOn w:val="Normal"/>
    <w:link w:val="BodyTextChar"/>
    <w:rsid w:val="009B0FA6"/>
    <w:pPr>
      <w:spacing w:after="120"/>
    </w:pPr>
    <w:rPr>
      <w:rFonts w:ascii="Arial" w:hAnsi="Arial"/>
      <w:sz w:val="20"/>
      <w:lang w:val="x-none" w:eastAsia="x-none"/>
    </w:rPr>
  </w:style>
  <w:style w:type="character" w:customStyle="1" w:styleId="BodyTextChar">
    <w:name w:val="Body Text Char"/>
    <w:basedOn w:val="DefaultParagraphFont"/>
    <w:link w:val="BodyText"/>
    <w:rsid w:val="009B0FA6"/>
    <w:rPr>
      <w:rFonts w:ascii="Arial" w:eastAsia="Times New Roman" w:hAnsi="Arial" w:cs="Times New Roman"/>
      <w:sz w:val="20"/>
      <w:szCs w:val="20"/>
      <w:lang w:val="x-none" w:eastAsia="x-none"/>
    </w:rPr>
  </w:style>
  <w:style w:type="paragraph" w:styleId="BodyText2">
    <w:name w:val="Body Text 2"/>
    <w:basedOn w:val="Normal"/>
    <w:link w:val="BodyText2Char"/>
    <w:rsid w:val="009B0FA6"/>
    <w:pPr>
      <w:spacing w:after="120" w:line="480" w:lineRule="auto"/>
    </w:pPr>
    <w:rPr>
      <w:rFonts w:ascii="Arial" w:hAnsi="Arial"/>
      <w:sz w:val="20"/>
      <w:lang w:val="x-none" w:eastAsia="x-none"/>
    </w:rPr>
  </w:style>
  <w:style w:type="character" w:customStyle="1" w:styleId="BodyText2Char">
    <w:name w:val="Body Text 2 Char"/>
    <w:basedOn w:val="DefaultParagraphFont"/>
    <w:link w:val="BodyText2"/>
    <w:rsid w:val="009B0FA6"/>
    <w:rPr>
      <w:rFonts w:ascii="Arial" w:eastAsia="Times New Roman" w:hAnsi="Arial" w:cs="Times New Roman"/>
      <w:sz w:val="20"/>
      <w:szCs w:val="20"/>
      <w:lang w:val="x-none" w:eastAsia="x-none"/>
    </w:rPr>
  </w:style>
  <w:style w:type="paragraph" w:styleId="BodyText3">
    <w:name w:val="Body Text 3"/>
    <w:basedOn w:val="Normal"/>
    <w:link w:val="BodyText3Char"/>
    <w:rsid w:val="009B0FA6"/>
    <w:pPr>
      <w:spacing w:after="120"/>
    </w:pPr>
    <w:rPr>
      <w:rFonts w:ascii="Arial" w:hAnsi="Arial"/>
      <w:sz w:val="16"/>
      <w:szCs w:val="16"/>
      <w:lang w:val="x-none" w:eastAsia="x-none"/>
    </w:rPr>
  </w:style>
  <w:style w:type="character" w:customStyle="1" w:styleId="BodyText3Char">
    <w:name w:val="Body Text 3 Char"/>
    <w:basedOn w:val="DefaultParagraphFont"/>
    <w:link w:val="BodyText3"/>
    <w:rsid w:val="009B0FA6"/>
    <w:rPr>
      <w:rFonts w:ascii="Arial" w:eastAsia="Times New Roman" w:hAnsi="Arial" w:cs="Times New Roman"/>
      <w:sz w:val="16"/>
      <w:szCs w:val="16"/>
      <w:lang w:val="x-none" w:eastAsia="x-none"/>
    </w:rPr>
  </w:style>
  <w:style w:type="paragraph" w:styleId="BodyTextFirstIndent">
    <w:name w:val="Body Text First Indent"/>
    <w:basedOn w:val="BodyText"/>
    <w:link w:val="BodyTextFirstIndentChar"/>
    <w:rsid w:val="009B0FA6"/>
    <w:pPr>
      <w:ind w:firstLine="210"/>
    </w:pPr>
  </w:style>
  <w:style w:type="character" w:customStyle="1" w:styleId="BodyTextFirstIndentChar">
    <w:name w:val="Body Text First Indent Char"/>
    <w:basedOn w:val="BodyTextChar"/>
    <w:link w:val="BodyTextFirstIndent"/>
    <w:rsid w:val="009B0FA6"/>
    <w:rPr>
      <w:rFonts w:ascii="Arial" w:eastAsia="Times New Roman" w:hAnsi="Arial" w:cs="Times New Roman"/>
      <w:sz w:val="20"/>
      <w:szCs w:val="20"/>
      <w:lang w:val="x-none" w:eastAsia="x-none"/>
    </w:rPr>
  </w:style>
  <w:style w:type="paragraph" w:styleId="BodyTextIndent">
    <w:name w:val="Body Text Indent"/>
    <w:basedOn w:val="Normal"/>
    <w:link w:val="BodyTextIndentChar"/>
    <w:rsid w:val="009B0FA6"/>
    <w:pPr>
      <w:spacing w:after="120"/>
      <w:ind w:left="360"/>
    </w:pPr>
    <w:rPr>
      <w:rFonts w:ascii="Arial" w:hAnsi="Arial"/>
      <w:sz w:val="20"/>
      <w:lang w:val="x-none" w:eastAsia="x-none"/>
    </w:rPr>
  </w:style>
  <w:style w:type="character" w:customStyle="1" w:styleId="BodyTextIndentChar">
    <w:name w:val="Body Text Indent Char"/>
    <w:basedOn w:val="DefaultParagraphFont"/>
    <w:link w:val="BodyTextIndent"/>
    <w:rsid w:val="009B0FA6"/>
    <w:rPr>
      <w:rFonts w:ascii="Arial" w:eastAsia="Times New Roman" w:hAnsi="Arial" w:cs="Times New Roman"/>
      <w:sz w:val="20"/>
      <w:szCs w:val="20"/>
      <w:lang w:val="x-none" w:eastAsia="x-none"/>
    </w:rPr>
  </w:style>
  <w:style w:type="paragraph" w:styleId="BodyTextFirstIndent2">
    <w:name w:val="Body Text First Indent 2"/>
    <w:basedOn w:val="BodyTextIndent"/>
    <w:link w:val="BodyTextFirstIndent2Char"/>
    <w:rsid w:val="009B0FA6"/>
    <w:pPr>
      <w:ind w:firstLine="210"/>
    </w:pPr>
  </w:style>
  <w:style w:type="character" w:customStyle="1" w:styleId="BodyTextFirstIndent2Char">
    <w:name w:val="Body Text First Indent 2 Char"/>
    <w:basedOn w:val="BodyTextIndentChar"/>
    <w:link w:val="BodyTextFirstIndent2"/>
    <w:rsid w:val="009B0FA6"/>
    <w:rPr>
      <w:rFonts w:ascii="Arial" w:eastAsia="Times New Roman" w:hAnsi="Arial" w:cs="Times New Roman"/>
      <w:sz w:val="20"/>
      <w:szCs w:val="20"/>
      <w:lang w:val="x-none" w:eastAsia="x-none"/>
    </w:rPr>
  </w:style>
  <w:style w:type="paragraph" w:styleId="BodyTextIndent2">
    <w:name w:val="Body Text Indent 2"/>
    <w:basedOn w:val="Normal"/>
    <w:link w:val="BodyTextIndent2Char"/>
    <w:rsid w:val="009B0FA6"/>
    <w:pPr>
      <w:spacing w:after="120" w:line="480" w:lineRule="auto"/>
      <w:ind w:left="360"/>
    </w:pPr>
    <w:rPr>
      <w:rFonts w:ascii="Arial" w:hAnsi="Arial"/>
      <w:sz w:val="20"/>
      <w:lang w:val="x-none" w:eastAsia="x-none"/>
    </w:rPr>
  </w:style>
  <w:style w:type="character" w:customStyle="1" w:styleId="BodyTextIndent2Char">
    <w:name w:val="Body Text Indent 2 Char"/>
    <w:basedOn w:val="DefaultParagraphFont"/>
    <w:link w:val="BodyTextIndent2"/>
    <w:rsid w:val="009B0FA6"/>
    <w:rPr>
      <w:rFonts w:ascii="Arial" w:eastAsia="Times New Roman" w:hAnsi="Arial" w:cs="Times New Roman"/>
      <w:sz w:val="20"/>
      <w:szCs w:val="20"/>
      <w:lang w:val="x-none" w:eastAsia="x-none"/>
    </w:rPr>
  </w:style>
  <w:style w:type="paragraph" w:styleId="BodyTextIndent3">
    <w:name w:val="Body Text Indent 3"/>
    <w:basedOn w:val="Normal"/>
    <w:link w:val="BodyTextIndent3Char"/>
    <w:rsid w:val="009B0FA6"/>
    <w:pPr>
      <w:spacing w:after="120"/>
      <w:ind w:left="360"/>
    </w:pPr>
    <w:rPr>
      <w:rFonts w:ascii="Arial" w:hAnsi="Arial"/>
      <w:sz w:val="16"/>
      <w:szCs w:val="16"/>
      <w:lang w:val="x-none" w:eastAsia="x-none"/>
    </w:rPr>
  </w:style>
  <w:style w:type="character" w:customStyle="1" w:styleId="BodyTextIndent3Char">
    <w:name w:val="Body Text Indent 3 Char"/>
    <w:basedOn w:val="DefaultParagraphFont"/>
    <w:link w:val="BodyTextIndent3"/>
    <w:rsid w:val="009B0FA6"/>
    <w:rPr>
      <w:rFonts w:ascii="Arial" w:eastAsia="Times New Roman" w:hAnsi="Arial" w:cs="Times New Roman"/>
      <w:sz w:val="16"/>
      <w:szCs w:val="16"/>
      <w:lang w:val="x-none" w:eastAsia="x-none"/>
    </w:rPr>
  </w:style>
  <w:style w:type="paragraph" w:styleId="Closing">
    <w:name w:val="Closing"/>
    <w:basedOn w:val="Normal"/>
    <w:link w:val="ClosingChar"/>
    <w:rsid w:val="009B0FA6"/>
    <w:pPr>
      <w:ind w:left="4320"/>
    </w:pPr>
    <w:rPr>
      <w:rFonts w:ascii="Times New Roman" w:hAnsi="Times New Roman"/>
      <w:sz w:val="20"/>
    </w:rPr>
  </w:style>
  <w:style w:type="character" w:customStyle="1" w:styleId="ClosingChar">
    <w:name w:val="Closing Char"/>
    <w:basedOn w:val="DefaultParagraphFont"/>
    <w:link w:val="Closing"/>
    <w:rsid w:val="009B0FA6"/>
    <w:rPr>
      <w:rFonts w:ascii="Times New Roman" w:eastAsia="Times New Roman" w:hAnsi="Times New Roman" w:cs="Times New Roman"/>
      <w:sz w:val="20"/>
      <w:szCs w:val="20"/>
    </w:rPr>
  </w:style>
  <w:style w:type="paragraph" w:styleId="E-mailSignature">
    <w:name w:val="E-mail Signature"/>
    <w:basedOn w:val="Normal"/>
    <w:link w:val="E-mailSignatureChar"/>
    <w:rsid w:val="009B0FA6"/>
  </w:style>
  <w:style w:type="character" w:customStyle="1" w:styleId="E-mailSignatureChar">
    <w:name w:val="E-mail Signature Char"/>
    <w:basedOn w:val="DefaultParagraphFont"/>
    <w:link w:val="E-mailSignature"/>
    <w:rsid w:val="009B0FA6"/>
    <w:rPr>
      <w:rFonts w:ascii="Verdana" w:eastAsia="Times New Roman" w:hAnsi="Verdana" w:cs="Times New Roman"/>
      <w:sz w:val="18"/>
      <w:szCs w:val="20"/>
    </w:rPr>
  </w:style>
  <w:style w:type="paragraph" w:styleId="EndnoteText">
    <w:name w:val="endnote text"/>
    <w:basedOn w:val="Normal"/>
    <w:link w:val="EndnoteTextChar"/>
    <w:rsid w:val="009B0FA6"/>
    <w:rPr>
      <w:rFonts w:ascii="Times New Roman" w:hAnsi="Times New Roman"/>
      <w:sz w:val="20"/>
    </w:rPr>
  </w:style>
  <w:style w:type="character" w:customStyle="1" w:styleId="EndnoteTextChar">
    <w:name w:val="Endnote Text Char"/>
    <w:basedOn w:val="DefaultParagraphFont"/>
    <w:link w:val="EndnoteText"/>
    <w:rsid w:val="009B0FA6"/>
    <w:rPr>
      <w:rFonts w:ascii="Times New Roman" w:eastAsia="Times New Roman" w:hAnsi="Times New Roman" w:cs="Times New Roman"/>
      <w:sz w:val="20"/>
      <w:szCs w:val="20"/>
    </w:rPr>
  </w:style>
  <w:style w:type="paragraph" w:styleId="EnvelopeAddress">
    <w:name w:val="envelope address"/>
    <w:basedOn w:val="Normal"/>
    <w:rsid w:val="009B0FA6"/>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9B0FA6"/>
    <w:rPr>
      <w:rFonts w:ascii="Arial" w:hAnsi="Arial" w:cs="Arial"/>
      <w:sz w:val="20"/>
    </w:rPr>
  </w:style>
  <w:style w:type="paragraph" w:styleId="HTMLAddress">
    <w:name w:val="HTML Address"/>
    <w:basedOn w:val="Normal"/>
    <w:link w:val="HTMLAddressChar"/>
    <w:rsid w:val="009B0FA6"/>
    <w:rPr>
      <w:rFonts w:ascii="Times New Roman" w:hAnsi="Times New Roman"/>
      <w:i/>
      <w:iCs/>
      <w:sz w:val="20"/>
    </w:rPr>
  </w:style>
  <w:style w:type="character" w:customStyle="1" w:styleId="HTMLAddressChar">
    <w:name w:val="HTML Address Char"/>
    <w:basedOn w:val="DefaultParagraphFont"/>
    <w:link w:val="HTMLAddress"/>
    <w:rsid w:val="009B0FA6"/>
    <w:rPr>
      <w:rFonts w:ascii="Times New Roman" w:eastAsia="Times New Roman" w:hAnsi="Times New Roman" w:cs="Times New Roman"/>
      <w:i/>
      <w:iCs/>
      <w:sz w:val="20"/>
      <w:szCs w:val="20"/>
    </w:rPr>
  </w:style>
  <w:style w:type="paragraph" w:styleId="HTMLPreformatted">
    <w:name w:val="HTML Preformatted"/>
    <w:basedOn w:val="Normal"/>
    <w:link w:val="HTMLPreformattedChar"/>
    <w:rsid w:val="009B0FA6"/>
    <w:rPr>
      <w:rFonts w:ascii="Courier New" w:hAnsi="Courier New" w:cs="Courier New"/>
      <w:sz w:val="20"/>
    </w:rPr>
  </w:style>
  <w:style w:type="character" w:customStyle="1" w:styleId="HTMLPreformattedChar">
    <w:name w:val="HTML Preformatted Char"/>
    <w:basedOn w:val="DefaultParagraphFont"/>
    <w:link w:val="HTMLPreformatted"/>
    <w:rsid w:val="009B0FA6"/>
    <w:rPr>
      <w:rFonts w:ascii="Courier New" w:eastAsia="Times New Roman" w:hAnsi="Courier New" w:cs="Courier New"/>
      <w:sz w:val="20"/>
      <w:szCs w:val="20"/>
    </w:rPr>
  </w:style>
  <w:style w:type="paragraph" w:styleId="Index2">
    <w:name w:val="index 2"/>
    <w:basedOn w:val="Normal"/>
    <w:next w:val="Normal"/>
    <w:autoRedefine/>
    <w:rsid w:val="009B0FA6"/>
    <w:pPr>
      <w:ind w:left="400" w:hanging="200"/>
    </w:pPr>
    <w:rPr>
      <w:rFonts w:ascii="Times New Roman" w:hAnsi="Times New Roman"/>
      <w:sz w:val="20"/>
    </w:rPr>
  </w:style>
  <w:style w:type="paragraph" w:styleId="Index3">
    <w:name w:val="index 3"/>
    <w:basedOn w:val="Normal"/>
    <w:next w:val="Normal"/>
    <w:autoRedefine/>
    <w:rsid w:val="009B0FA6"/>
    <w:pPr>
      <w:ind w:left="600" w:hanging="200"/>
    </w:pPr>
    <w:rPr>
      <w:rFonts w:ascii="Times New Roman" w:hAnsi="Times New Roman"/>
      <w:sz w:val="20"/>
    </w:rPr>
  </w:style>
  <w:style w:type="paragraph" w:styleId="Index4">
    <w:name w:val="index 4"/>
    <w:basedOn w:val="Normal"/>
    <w:next w:val="Normal"/>
    <w:autoRedefine/>
    <w:rsid w:val="009B0FA6"/>
    <w:pPr>
      <w:ind w:left="800" w:hanging="200"/>
    </w:pPr>
    <w:rPr>
      <w:rFonts w:ascii="Times New Roman" w:hAnsi="Times New Roman"/>
      <w:sz w:val="20"/>
    </w:rPr>
  </w:style>
  <w:style w:type="paragraph" w:styleId="Index5">
    <w:name w:val="index 5"/>
    <w:basedOn w:val="Normal"/>
    <w:next w:val="Normal"/>
    <w:autoRedefine/>
    <w:rsid w:val="009B0FA6"/>
    <w:pPr>
      <w:ind w:left="1000" w:hanging="200"/>
    </w:pPr>
    <w:rPr>
      <w:rFonts w:ascii="Times New Roman" w:hAnsi="Times New Roman"/>
      <w:sz w:val="20"/>
    </w:rPr>
  </w:style>
  <w:style w:type="paragraph" w:styleId="Index6">
    <w:name w:val="index 6"/>
    <w:basedOn w:val="Normal"/>
    <w:next w:val="Normal"/>
    <w:autoRedefine/>
    <w:rsid w:val="009B0FA6"/>
    <w:pPr>
      <w:ind w:left="1200" w:hanging="200"/>
    </w:pPr>
    <w:rPr>
      <w:rFonts w:ascii="Times New Roman" w:hAnsi="Times New Roman"/>
      <w:sz w:val="20"/>
    </w:rPr>
  </w:style>
  <w:style w:type="paragraph" w:styleId="Index7">
    <w:name w:val="index 7"/>
    <w:basedOn w:val="Normal"/>
    <w:next w:val="Normal"/>
    <w:autoRedefine/>
    <w:rsid w:val="009B0FA6"/>
    <w:pPr>
      <w:ind w:left="1400" w:hanging="200"/>
    </w:pPr>
    <w:rPr>
      <w:rFonts w:ascii="Times New Roman" w:hAnsi="Times New Roman"/>
      <w:sz w:val="20"/>
    </w:rPr>
  </w:style>
  <w:style w:type="paragraph" w:styleId="Index8">
    <w:name w:val="index 8"/>
    <w:basedOn w:val="Normal"/>
    <w:next w:val="Normal"/>
    <w:autoRedefine/>
    <w:rsid w:val="009B0FA6"/>
    <w:pPr>
      <w:ind w:left="1600" w:hanging="200"/>
    </w:pPr>
    <w:rPr>
      <w:rFonts w:ascii="Times New Roman" w:hAnsi="Times New Roman"/>
      <w:sz w:val="20"/>
    </w:rPr>
  </w:style>
  <w:style w:type="paragraph" w:styleId="Index9">
    <w:name w:val="index 9"/>
    <w:basedOn w:val="Normal"/>
    <w:next w:val="Normal"/>
    <w:autoRedefine/>
    <w:rsid w:val="009B0FA6"/>
    <w:pPr>
      <w:ind w:left="1800" w:hanging="200"/>
    </w:pPr>
    <w:rPr>
      <w:rFonts w:ascii="Times New Roman" w:hAnsi="Times New Roman"/>
      <w:sz w:val="20"/>
    </w:rPr>
  </w:style>
  <w:style w:type="paragraph" w:styleId="List">
    <w:name w:val="List"/>
    <w:basedOn w:val="Normal"/>
    <w:rsid w:val="009B0FA6"/>
    <w:pPr>
      <w:ind w:left="360" w:hanging="360"/>
    </w:pPr>
  </w:style>
  <w:style w:type="paragraph" w:styleId="List2">
    <w:name w:val="List 2"/>
    <w:basedOn w:val="Normal"/>
    <w:rsid w:val="009B0FA6"/>
    <w:pPr>
      <w:ind w:left="720" w:hanging="360"/>
    </w:pPr>
    <w:rPr>
      <w:rFonts w:ascii="Times New Roman" w:hAnsi="Times New Roman"/>
      <w:sz w:val="20"/>
    </w:rPr>
  </w:style>
  <w:style w:type="paragraph" w:styleId="List3">
    <w:name w:val="List 3"/>
    <w:basedOn w:val="Normal"/>
    <w:rsid w:val="009B0FA6"/>
    <w:pPr>
      <w:ind w:left="1080" w:hanging="360"/>
    </w:pPr>
    <w:rPr>
      <w:rFonts w:ascii="Times New Roman" w:hAnsi="Times New Roman"/>
      <w:sz w:val="20"/>
    </w:rPr>
  </w:style>
  <w:style w:type="paragraph" w:styleId="List4">
    <w:name w:val="List 4"/>
    <w:basedOn w:val="Normal"/>
    <w:rsid w:val="009B0FA6"/>
    <w:pPr>
      <w:ind w:left="1440" w:hanging="360"/>
    </w:pPr>
    <w:rPr>
      <w:rFonts w:ascii="Times New Roman" w:hAnsi="Times New Roman"/>
      <w:sz w:val="20"/>
    </w:rPr>
  </w:style>
  <w:style w:type="paragraph" w:styleId="List5">
    <w:name w:val="List 5"/>
    <w:basedOn w:val="Normal"/>
    <w:rsid w:val="009B0FA6"/>
    <w:pPr>
      <w:ind w:left="1800" w:hanging="360"/>
    </w:pPr>
    <w:rPr>
      <w:rFonts w:ascii="Times New Roman" w:hAnsi="Times New Roman"/>
      <w:sz w:val="20"/>
    </w:rPr>
  </w:style>
  <w:style w:type="paragraph" w:styleId="ListBullet">
    <w:name w:val="List Bullet"/>
    <w:basedOn w:val="Normal"/>
    <w:autoRedefine/>
    <w:rsid w:val="009B0FA6"/>
    <w:pPr>
      <w:tabs>
        <w:tab w:val="num" w:pos="360"/>
      </w:tabs>
      <w:ind w:left="360" w:hanging="360"/>
    </w:pPr>
    <w:rPr>
      <w:rFonts w:ascii="Times New Roman" w:hAnsi="Times New Roman"/>
      <w:sz w:val="20"/>
    </w:rPr>
  </w:style>
  <w:style w:type="paragraph" w:styleId="ListBullet2">
    <w:name w:val="List Bullet 2"/>
    <w:aliases w:val="lb2,lb21,lb22"/>
    <w:basedOn w:val="Normal"/>
    <w:autoRedefine/>
    <w:rsid w:val="009B0FA6"/>
    <w:pPr>
      <w:tabs>
        <w:tab w:val="num" w:pos="720"/>
      </w:tabs>
      <w:ind w:left="720" w:hanging="360"/>
    </w:pPr>
    <w:rPr>
      <w:rFonts w:ascii="Times New Roman" w:hAnsi="Times New Roman"/>
      <w:sz w:val="20"/>
    </w:rPr>
  </w:style>
  <w:style w:type="paragraph" w:styleId="ListBullet3">
    <w:name w:val="List Bullet 3"/>
    <w:basedOn w:val="Normal"/>
    <w:autoRedefine/>
    <w:rsid w:val="009B0FA6"/>
    <w:pPr>
      <w:tabs>
        <w:tab w:val="num" w:pos="1080"/>
      </w:tabs>
      <w:ind w:left="1080" w:hanging="360"/>
    </w:pPr>
    <w:rPr>
      <w:rFonts w:ascii="Times New Roman" w:hAnsi="Times New Roman"/>
      <w:sz w:val="20"/>
    </w:rPr>
  </w:style>
  <w:style w:type="paragraph" w:styleId="ListBullet4">
    <w:name w:val="List Bullet 4"/>
    <w:basedOn w:val="Normal"/>
    <w:autoRedefine/>
    <w:rsid w:val="009B0FA6"/>
    <w:pPr>
      <w:tabs>
        <w:tab w:val="num" w:pos="1440"/>
      </w:tabs>
      <w:ind w:left="1440" w:hanging="360"/>
    </w:pPr>
    <w:rPr>
      <w:rFonts w:ascii="Times New Roman" w:hAnsi="Times New Roman"/>
      <w:sz w:val="20"/>
    </w:rPr>
  </w:style>
  <w:style w:type="paragraph" w:styleId="ListBullet5">
    <w:name w:val="List Bullet 5"/>
    <w:basedOn w:val="Normal"/>
    <w:autoRedefine/>
    <w:rsid w:val="009B0FA6"/>
    <w:pPr>
      <w:tabs>
        <w:tab w:val="num" w:pos="1800"/>
      </w:tabs>
      <w:ind w:left="1800" w:hanging="360"/>
    </w:pPr>
    <w:rPr>
      <w:rFonts w:ascii="Times New Roman" w:hAnsi="Times New Roman"/>
      <w:sz w:val="20"/>
    </w:rPr>
  </w:style>
  <w:style w:type="paragraph" w:styleId="ListContinue">
    <w:name w:val="List Continue"/>
    <w:basedOn w:val="Normal"/>
    <w:rsid w:val="009B0FA6"/>
    <w:pPr>
      <w:spacing w:after="120"/>
      <w:ind w:left="360"/>
    </w:pPr>
    <w:rPr>
      <w:rFonts w:ascii="Times New Roman" w:hAnsi="Times New Roman"/>
      <w:sz w:val="20"/>
    </w:rPr>
  </w:style>
  <w:style w:type="paragraph" w:styleId="ListContinue2">
    <w:name w:val="List Continue 2"/>
    <w:basedOn w:val="Normal"/>
    <w:rsid w:val="009B0FA6"/>
    <w:pPr>
      <w:spacing w:after="120"/>
      <w:ind w:left="720"/>
    </w:pPr>
    <w:rPr>
      <w:rFonts w:ascii="Times New Roman" w:hAnsi="Times New Roman"/>
      <w:sz w:val="20"/>
    </w:rPr>
  </w:style>
  <w:style w:type="paragraph" w:styleId="ListContinue3">
    <w:name w:val="List Continue 3"/>
    <w:basedOn w:val="Normal"/>
    <w:rsid w:val="009B0FA6"/>
    <w:pPr>
      <w:spacing w:after="120"/>
      <w:ind w:left="1080"/>
    </w:pPr>
    <w:rPr>
      <w:rFonts w:ascii="Times New Roman" w:hAnsi="Times New Roman"/>
      <w:sz w:val="20"/>
    </w:rPr>
  </w:style>
  <w:style w:type="paragraph" w:styleId="ListContinue4">
    <w:name w:val="List Continue 4"/>
    <w:basedOn w:val="Normal"/>
    <w:rsid w:val="009B0FA6"/>
    <w:pPr>
      <w:spacing w:after="120"/>
      <w:ind w:left="1440"/>
    </w:pPr>
    <w:rPr>
      <w:rFonts w:ascii="Times New Roman" w:hAnsi="Times New Roman"/>
      <w:sz w:val="20"/>
    </w:rPr>
  </w:style>
  <w:style w:type="paragraph" w:styleId="ListContinue5">
    <w:name w:val="List Continue 5"/>
    <w:basedOn w:val="Normal"/>
    <w:rsid w:val="009B0FA6"/>
    <w:pPr>
      <w:spacing w:after="120"/>
      <w:ind w:left="1800"/>
    </w:pPr>
    <w:rPr>
      <w:rFonts w:ascii="Times New Roman" w:hAnsi="Times New Roman"/>
      <w:sz w:val="20"/>
    </w:rPr>
  </w:style>
  <w:style w:type="paragraph" w:styleId="ListNumber">
    <w:name w:val="List Number"/>
    <w:basedOn w:val="Normal"/>
    <w:rsid w:val="009B0FA6"/>
    <w:pPr>
      <w:tabs>
        <w:tab w:val="num" w:pos="360"/>
      </w:tabs>
      <w:ind w:left="360" w:hanging="360"/>
    </w:pPr>
    <w:rPr>
      <w:rFonts w:ascii="Times New Roman" w:hAnsi="Times New Roman"/>
      <w:sz w:val="20"/>
    </w:rPr>
  </w:style>
  <w:style w:type="paragraph" w:styleId="ListNumber3">
    <w:name w:val="List Number 3"/>
    <w:basedOn w:val="Normal"/>
    <w:rsid w:val="009B0FA6"/>
    <w:pPr>
      <w:tabs>
        <w:tab w:val="num" w:pos="1080"/>
      </w:tabs>
      <w:ind w:left="1080" w:hanging="360"/>
    </w:pPr>
    <w:rPr>
      <w:rFonts w:ascii="Times New Roman" w:hAnsi="Times New Roman"/>
      <w:sz w:val="20"/>
    </w:rPr>
  </w:style>
  <w:style w:type="paragraph" w:styleId="ListNumber4">
    <w:name w:val="List Number 4"/>
    <w:basedOn w:val="Normal"/>
    <w:rsid w:val="009B0FA6"/>
    <w:pPr>
      <w:tabs>
        <w:tab w:val="num" w:pos="1440"/>
      </w:tabs>
      <w:ind w:left="1440" w:hanging="360"/>
    </w:pPr>
    <w:rPr>
      <w:rFonts w:ascii="Times New Roman" w:hAnsi="Times New Roman"/>
      <w:sz w:val="20"/>
    </w:rPr>
  </w:style>
  <w:style w:type="paragraph" w:styleId="ListNumber5">
    <w:name w:val="List Number 5"/>
    <w:basedOn w:val="Normal"/>
    <w:rsid w:val="009B0FA6"/>
    <w:pPr>
      <w:tabs>
        <w:tab w:val="num" w:pos="1800"/>
      </w:tabs>
      <w:ind w:left="1800" w:hanging="360"/>
    </w:pPr>
    <w:rPr>
      <w:rFonts w:ascii="Times New Roman" w:hAnsi="Times New Roman"/>
      <w:sz w:val="20"/>
    </w:rPr>
  </w:style>
  <w:style w:type="paragraph" w:styleId="MacroText">
    <w:name w:val="macro"/>
    <w:link w:val="MacroTextChar"/>
    <w:rsid w:val="009B0FA6"/>
    <w:pPr>
      <w:tabs>
        <w:tab w:val="left" w:pos="480"/>
        <w:tab w:val="left" w:pos="960"/>
        <w:tab w:val="left" w:pos="1440"/>
        <w:tab w:val="left" w:pos="1920"/>
        <w:tab w:val="left" w:pos="2400"/>
        <w:tab w:val="left" w:pos="2880"/>
        <w:tab w:val="left" w:pos="3360"/>
        <w:tab w:val="left" w:pos="3840"/>
        <w:tab w:val="left" w:pos="4320"/>
      </w:tabs>
      <w:spacing w:before="200"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9B0FA6"/>
    <w:rPr>
      <w:rFonts w:ascii="Courier New" w:eastAsia="Times New Roman" w:hAnsi="Courier New" w:cs="Courier New"/>
      <w:sz w:val="20"/>
      <w:szCs w:val="20"/>
    </w:rPr>
  </w:style>
  <w:style w:type="paragraph" w:styleId="MessageHeader">
    <w:name w:val="Message Header"/>
    <w:basedOn w:val="Normal"/>
    <w:link w:val="MessageHeaderChar"/>
    <w:rsid w:val="009B0FA6"/>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lang w:val="x-none" w:eastAsia="x-none"/>
    </w:rPr>
  </w:style>
  <w:style w:type="character" w:customStyle="1" w:styleId="MessageHeaderChar">
    <w:name w:val="Message Header Char"/>
    <w:basedOn w:val="DefaultParagraphFont"/>
    <w:link w:val="MessageHeader"/>
    <w:rsid w:val="009B0FA6"/>
    <w:rPr>
      <w:rFonts w:ascii="Arial" w:eastAsia="Times New Roman" w:hAnsi="Arial" w:cs="Times New Roman"/>
      <w:sz w:val="24"/>
      <w:szCs w:val="24"/>
      <w:shd w:val="pct20" w:color="auto" w:fill="auto"/>
      <w:lang w:val="x-none" w:eastAsia="x-none"/>
    </w:rPr>
  </w:style>
  <w:style w:type="paragraph" w:styleId="NormalWeb">
    <w:name w:val="Normal (Web)"/>
    <w:basedOn w:val="Normal"/>
    <w:uiPriority w:val="99"/>
    <w:rsid w:val="009B0FA6"/>
    <w:rPr>
      <w:rFonts w:ascii="Times New Roman" w:hAnsi="Times New Roman"/>
      <w:sz w:val="24"/>
      <w:szCs w:val="24"/>
    </w:rPr>
  </w:style>
  <w:style w:type="paragraph" w:styleId="NormalIndent">
    <w:name w:val="Normal Indent"/>
    <w:basedOn w:val="Normal"/>
    <w:rsid w:val="009B0FA6"/>
    <w:pPr>
      <w:ind w:left="720"/>
    </w:pPr>
  </w:style>
  <w:style w:type="paragraph" w:styleId="NoteHeading">
    <w:name w:val="Note Heading"/>
    <w:basedOn w:val="Normal"/>
    <w:next w:val="Normal"/>
    <w:link w:val="NoteHeadingChar"/>
    <w:rsid w:val="009B0FA6"/>
  </w:style>
  <w:style w:type="character" w:customStyle="1" w:styleId="NoteHeadingChar">
    <w:name w:val="Note Heading Char"/>
    <w:basedOn w:val="DefaultParagraphFont"/>
    <w:link w:val="NoteHeading"/>
    <w:rsid w:val="009B0FA6"/>
    <w:rPr>
      <w:rFonts w:ascii="Verdana" w:eastAsia="Times New Roman" w:hAnsi="Verdana" w:cs="Times New Roman"/>
      <w:sz w:val="18"/>
      <w:szCs w:val="20"/>
    </w:rPr>
  </w:style>
  <w:style w:type="paragraph" w:styleId="Salutation">
    <w:name w:val="Salutation"/>
    <w:basedOn w:val="Normal"/>
    <w:next w:val="Normal"/>
    <w:link w:val="SalutationChar"/>
    <w:rsid w:val="009B0FA6"/>
    <w:rPr>
      <w:rFonts w:ascii="Times New Roman" w:hAnsi="Times New Roman"/>
      <w:sz w:val="20"/>
    </w:rPr>
  </w:style>
  <w:style w:type="character" w:customStyle="1" w:styleId="SalutationChar">
    <w:name w:val="Salutation Char"/>
    <w:basedOn w:val="DefaultParagraphFont"/>
    <w:link w:val="Salutation"/>
    <w:rsid w:val="009B0FA6"/>
    <w:rPr>
      <w:rFonts w:ascii="Times New Roman" w:eastAsia="Times New Roman" w:hAnsi="Times New Roman" w:cs="Times New Roman"/>
      <w:sz w:val="20"/>
      <w:szCs w:val="20"/>
    </w:rPr>
  </w:style>
  <w:style w:type="paragraph" w:styleId="Signature">
    <w:name w:val="Signature"/>
    <w:basedOn w:val="Normal"/>
    <w:link w:val="SignatureChar"/>
    <w:rsid w:val="009B0FA6"/>
    <w:pPr>
      <w:ind w:left="4320"/>
    </w:pPr>
    <w:rPr>
      <w:lang w:val="x-none" w:eastAsia="x-none"/>
    </w:rPr>
  </w:style>
  <w:style w:type="character" w:customStyle="1" w:styleId="SignatureChar">
    <w:name w:val="Signature Char"/>
    <w:basedOn w:val="DefaultParagraphFont"/>
    <w:link w:val="Signature"/>
    <w:rsid w:val="009B0FA6"/>
    <w:rPr>
      <w:rFonts w:ascii="Verdana" w:eastAsia="Times New Roman" w:hAnsi="Verdana" w:cs="Times New Roman"/>
      <w:sz w:val="18"/>
      <w:szCs w:val="20"/>
      <w:lang w:val="x-none" w:eastAsia="x-none"/>
    </w:rPr>
  </w:style>
  <w:style w:type="paragraph" w:styleId="Subtitle">
    <w:name w:val="Subtitle"/>
    <w:basedOn w:val="Normal"/>
    <w:link w:val="SubtitleChar"/>
    <w:qFormat/>
    <w:rsid w:val="009B0FA6"/>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9B0FA6"/>
    <w:rPr>
      <w:rFonts w:ascii="Arial" w:eastAsia="Times New Roman" w:hAnsi="Arial" w:cs="Arial"/>
      <w:sz w:val="24"/>
      <w:szCs w:val="24"/>
    </w:rPr>
  </w:style>
  <w:style w:type="paragraph" w:styleId="TableofAuthorities">
    <w:name w:val="table of authorities"/>
    <w:basedOn w:val="Normal"/>
    <w:next w:val="Normal"/>
    <w:rsid w:val="009B0FA6"/>
    <w:pPr>
      <w:ind w:left="200" w:hanging="200"/>
    </w:pPr>
    <w:rPr>
      <w:rFonts w:ascii="Times New Roman" w:hAnsi="Times New Roman"/>
      <w:sz w:val="20"/>
    </w:rPr>
  </w:style>
  <w:style w:type="paragraph" w:styleId="Title">
    <w:name w:val="Title"/>
    <w:basedOn w:val="Normal"/>
    <w:link w:val="TitleChar"/>
    <w:qFormat/>
    <w:rsid w:val="009B0FA6"/>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9B0FA6"/>
    <w:rPr>
      <w:rFonts w:ascii="Arial" w:eastAsia="Times New Roman" w:hAnsi="Arial" w:cs="Arial"/>
      <w:b/>
      <w:bCs/>
      <w:kern w:val="28"/>
      <w:sz w:val="32"/>
      <w:szCs w:val="32"/>
    </w:rPr>
  </w:style>
  <w:style w:type="paragraph" w:customStyle="1" w:styleId="Bulletauto">
    <w:name w:val="Bullet+auto"/>
    <w:basedOn w:val="Normal"/>
    <w:rsid w:val="009B0FA6"/>
    <w:pPr>
      <w:numPr>
        <w:numId w:val="4"/>
      </w:numPr>
    </w:pPr>
  </w:style>
  <w:style w:type="character" w:customStyle="1" w:styleId="CodeFont">
    <w:name w:val="Code Font"/>
    <w:basedOn w:val="DefaultParagraphFont"/>
    <w:rsid w:val="009B0FA6"/>
    <w:rPr>
      <w:rFonts w:ascii="Courier New" w:hAnsi="Courier New"/>
      <w:spacing w:val="-10"/>
      <w:sz w:val="22"/>
    </w:rPr>
  </w:style>
  <w:style w:type="paragraph" w:customStyle="1" w:styleId="EWorkaround">
    <w:name w:val="E:Workaround"/>
    <w:basedOn w:val="Normal"/>
    <w:next w:val="Normal"/>
    <w:rsid w:val="009B0FA6"/>
    <w:pPr>
      <w:tabs>
        <w:tab w:val="left" w:pos="1300"/>
      </w:tabs>
      <w:ind w:left="360" w:hanging="360"/>
    </w:pPr>
    <w:rPr>
      <w:rFonts w:ascii="Times New Roman" w:hAnsi="Times New Roman"/>
      <w:sz w:val="20"/>
    </w:rPr>
  </w:style>
  <w:style w:type="paragraph" w:customStyle="1" w:styleId="ListBullet1">
    <w:name w:val="List Bullet 1"/>
    <w:aliases w:val="lb1,Lb1"/>
    <w:basedOn w:val="Normal"/>
    <w:rsid w:val="009B0FA6"/>
    <w:pPr>
      <w:ind w:left="360" w:hanging="360"/>
    </w:pPr>
    <w:rPr>
      <w:rFonts w:ascii="Times New Roman" w:hAnsi="Times New Roman"/>
      <w:sz w:val="20"/>
    </w:rPr>
  </w:style>
  <w:style w:type="paragraph" w:customStyle="1" w:styleId="NOTES">
    <w:name w:val="NOTES:"/>
    <w:basedOn w:val="Normal"/>
    <w:rsid w:val="009B0FA6"/>
    <w:pPr>
      <w:tabs>
        <w:tab w:val="left" w:pos="0"/>
      </w:tabs>
    </w:pPr>
    <w:rPr>
      <w:rFonts w:ascii="Times New Roman" w:hAnsi="Times New Roman"/>
      <w:sz w:val="20"/>
    </w:rPr>
  </w:style>
  <w:style w:type="paragraph" w:customStyle="1" w:styleId="notestablenumberedlist0">
    <w:name w:val="notestablenumberedlist"/>
    <w:basedOn w:val="Normal"/>
    <w:rsid w:val="009B0FA6"/>
    <w:pPr>
      <w:spacing w:before="0"/>
    </w:pPr>
    <w:rPr>
      <w:rFonts w:ascii="Arial" w:hAnsi="Arial" w:cs="Arial"/>
      <w:sz w:val="16"/>
      <w:szCs w:val="16"/>
    </w:rPr>
  </w:style>
  <w:style w:type="paragraph" w:customStyle="1" w:styleId="numbered">
    <w:name w:val="numbered"/>
    <w:basedOn w:val="Normal"/>
    <w:rsid w:val="009B0FA6"/>
    <w:pPr>
      <w:tabs>
        <w:tab w:val="num" w:pos="1620"/>
      </w:tabs>
      <w:spacing w:before="0"/>
      <w:ind w:left="1710" w:hanging="360"/>
      <w:jc w:val="both"/>
    </w:pPr>
    <w:rPr>
      <w:rFonts w:ascii="Arial" w:hAnsi="Arial"/>
    </w:rPr>
  </w:style>
  <w:style w:type="table" w:styleId="TableColumns5">
    <w:name w:val="Table Columns 5"/>
    <w:basedOn w:val="TableNormal"/>
    <w:rsid w:val="009B0FA6"/>
    <w:pPr>
      <w:spacing w:before="200"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2">
    <w:name w:val="Table Grid 2"/>
    <w:basedOn w:val="TableNormal"/>
    <w:rsid w:val="009B0FA6"/>
    <w:pPr>
      <w:spacing w:before="200"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EmailStyle1781">
    <w:name w:val="EmailStyle1781"/>
    <w:semiHidden/>
    <w:rsid w:val="009B0FA6"/>
    <w:rPr>
      <w:rFonts w:ascii="Arial" w:hAnsi="Arial" w:cs="Arial"/>
      <w:color w:val="000080"/>
      <w:sz w:val="20"/>
      <w:szCs w:val="20"/>
    </w:rPr>
  </w:style>
  <w:style w:type="paragraph" w:customStyle="1" w:styleId="DefaultParagraphFontParaChar">
    <w:name w:val="Default Paragraph Font Para Char"/>
    <w:basedOn w:val="Normal"/>
    <w:rsid w:val="009B0FA6"/>
    <w:pPr>
      <w:spacing w:before="0" w:after="160" w:line="240" w:lineRule="exact"/>
    </w:pPr>
    <w:rPr>
      <w:rFonts w:eastAsia="MS Mincho" w:cs="Verdana"/>
      <w:sz w:val="20"/>
    </w:rPr>
  </w:style>
  <w:style w:type="character" w:customStyle="1" w:styleId="EmailStyle1801">
    <w:name w:val="EmailStyle1801"/>
    <w:semiHidden/>
    <w:rsid w:val="009B0FA6"/>
    <w:rPr>
      <w:rFonts w:ascii="Arial" w:hAnsi="Arial" w:cs="Arial"/>
      <w:color w:val="000080"/>
      <w:sz w:val="20"/>
      <w:szCs w:val="20"/>
    </w:rPr>
  </w:style>
  <w:style w:type="paragraph" w:styleId="ListParagraph">
    <w:name w:val="List Paragraph"/>
    <w:basedOn w:val="Bullet"/>
    <w:link w:val="ListParagraphChar"/>
    <w:uiPriority w:val="34"/>
    <w:qFormat/>
    <w:rsid w:val="00F700CA"/>
  </w:style>
  <w:style w:type="character" w:styleId="SubtleEmphasis">
    <w:name w:val="Subtle Emphasis"/>
    <w:uiPriority w:val="19"/>
    <w:qFormat/>
    <w:rsid w:val="009B0FA6"/>
    <w:rPr>
      <w:i/>
      <w:iCs/>
      <w:color w:val="808080"/>
    </w:rPr>
  </w:style>
  <w:style w:type="character" w:styleId="IntenseEmphasis">
    <w:name w:val="Intense Emphasis"/>
    <w:uiPriority w:val="21"/>
    <w:qFormat/>
    <w:rsid w:val="009B0FA6"/>
    <w:rPr>
      <w:b/>
      <w:bCs/>
      <w:i/>
      <w:iCs/>
      <w:color w:val="4F81BD"/>
    </w:rPr>
  </w:style>
  <w:style w:type="character" w:customStyle="1" w:styleId="apple-converted-space">
    <w:name w:val="apple-converted-space"/>
    <w:basedOn w:val="DefaultParagraphFont"/>
    <w:rsid w:val="009B0FA6"/>
  </w:style>
  <w:style w:type="character" w:styleId="Emphasis">
    <w:name w:val="Emphasis"/>
    <w:uiPriority w:val="20"/>
    <w:qFormat/>
    <w:rsid w:val="009B0FA6"/>
    <w:rPr>
      <w:i/>
      <w:iCs/>
    </w:rPr>
  </w:style>
  <w:style w:type="paragraph" w:customStyle="1" w:styleId="Default">
    <w:name w:val="Default"/>
    <w:basedOn w:val="Normal"/>
    <w:rsid w:val="009B0FA6"/>
    <w:pPr>
      <w:autoSpaceDE w:val="0"/>
      <w:autoSpaceDN w:val="0"/>
      <w:spacing w:before="0"/>
    </w:pPr>
    <w:rPr>
      <w:rFonts w:eastAsia="Calibri"/>
      <w:color w:val="000000"/>
      <w:sz w:val="24"/>
      <w:szCs w:val="24"/>
    </w:rPr>
  </w:style>
  <w:style w:type="character" w:customStyle="1" w:styleId="NoteChar">
    <w:name w:val="Note Char"/>
    <w:link w:val="Note"/>
    <w:rsid w:val="009B0FA6"/>
    <w:rPr>
      <w:rFonts w:ascii="Verdana" w:eastAsia="Times New Roman" w:hAnsi="Verdana" w:cs="Times New Roman"/>
      <w:color w:val="000000"/>
      <w:sz w:val="18"/>
      <w:szCs w:val="20"/>
    </w:rPr>
  </w:style>
  <w:style w:type="paragraph" w:styleId="Revision">
    <w:name w:val="Revision"/>
    <w:hidden/>
    <w:uiPriority w:val="99"/>
    <w:semiHidden/>
    <w:rsid w:val="009B0FA6"/>
    <w:pPr>
      <w:spacing w:after="0" w:line="240" w:lineRule="auto"/>
    </w:pPr>
    <w:rPr>
      <w:rFonts w:ascii="Verdana" w:eastAsia="Times New Roman" w:hAnsi="Verdana" w:cs="Times New Roman"/>
      <w:sz w:val="18"/>
      <w:szCs w:val="20"/>
    </w:rPr>
  </w:style>
  <w:style w:type="character" w:styleId="Strong">
    <w:name w:val="Strong"/>
    <w:basedOn w:val="DefaultParagraphFont"/>
    <w:uiPriority w:val="22"/>
    <w:qFormat/>
    <w:rsid w:val="009B0FA6"/>
    <w:rPr>
      <w:b/>
      <w:bCs/>
    </w:rPr>
  </w:style>
  <w:style w:type="table" w:styleId="MediumShading2-Accent1">
    <w:name w:val="Medium Shading 2 Accent 1"/>
    <w:basedOn w:val="TableNormal"/>
    <w:uiPriority w:val="64"/>
    <w:rsid w:val="009B0F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1"/>
    <w:qFormat/>
    <w:rsid w:val="009B0FA6"/>
    <w:pPr>
      <w:spacing w:after="0" w:line="240" w:lineRule="auto"/>
    </w:pPr>
    <w:rPr>
      <w:rFonts w:ascii="Verdana" w:eastAsia="Times New Roman" w:hAnsi="Verdana" w:cs="Times New Roman"/>
      <w:sz w:val="18"/>
      <w:szCs w:val="20"/>
    </w:rPr>
  </w:style>
  <w:style w:type="table" w:styleId="LightList-Accent1">
    <w:name w:val="Light List Accent 1"/>
    <w:basedOn w:val="TableNormal"/>
    <w:uiPriority w:val="61"/>
    <w:rsid w:val="009B0FA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Shading">
    <w:name w:val="Light Shading"/>
    <w:basedOn w:val="TableNormal"/>
    <w:uiPriority w:val="60"/>
    <w:rsid w:val="009B0FA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ofChapter0">
    <w:name w:val="End of Chapter"/>
    <w:basedOn w:val="ListNumberedList"/>
    <w:qFormat/>
    <w:rsid w:val="009B0FA6"/>
    <w:pPr>
      <w:spacing w:before="480"/>
      <w:jc w:val="center"/>
    </w:pPr>
    <w:rPr>
      <w:b/>
      <w:color w:val="0070C0"/>
      <w:sz w:val="24"/>
      <w:szCs w:val="24"/>
    </w:rPr>
  </w:style>
  <w:style w:type="paragraph" w:customStyle="1" w:styleId="StyleNoteItalic">
    <w:name w:val="Style Note + Italic"/>
    <w:basedOn w:val="Note"/>
    <w:rsid w:val="009B0FA6"/>
    <w:rPr>
      <w:i/>
      <w:iCs/>
    </w:rPr>
  </w:style>
  <w:style w:type="paragraph" w:styleId="Bibliography">
    <w:name w:val="Bibliography"/>
    <w:basedOn w:val="Normal"/>
    <w:next w:val="Normal"/>
    <w:uiPriority w:val="37"/>
    <w:unhideWhenUsed/>
    <w:rsid w:val="009B0FA6"/>
  </w:style>
  <w:style w:type="paragraph" w:styleId="IntenseQuote">
    <w:name w:val="Intense Quote"/>
    <w:basedOn w:val="Normal"/>
    <w:next w:val="Normal"/>
    <w:link w:val="IntenseQuoteChar"/>
    <w:uiPriority w:val="30"/>
    <w:qFormat/>
    <w:rsid w:val="009B0FA6"/>
    <w:pPr>
      <w:pBdr>
        <w:bottom w:val="single" w:sz="4" w:space="4" w:color="5B9BD5" w:themeColor="accent1"/>
      </w:pBdr>
      <w:spacing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9B0FA6"/>
    <w:rPr>
      <w:rFonts w:ascii="Verdana" w:eastAsia="Times New Roman" w:hAnsi="Verdana" w:cs="Times New Roman"/>
      <w:b/>
      <w:bCs/>
      <w:i/>
      <w:iCs/>
      <w:color w:val="5B9BD5" w:themeColor="accent1"/>
      <w:sz w:val="18"/>
      <w:szCs w:val="20"/>
    </w:rPr>
  </w:style>
  <w:style w:type="paragraph" w:styleId="Quote">
    <w:name w:val="Quote"/>
    <w:basedOn w:val="Normal"/>
    <w:next w:val="Normal"/>
    <w:link w:val="QuoteChar"/>
    <w:uiPriority w:val="29"/>
    <w:qFormat/>
    <w:rsid w:val="009B0FA6"/>
    <w:rPr>
      <w:i/>
      <w:iCs/>
      <w:color w:val="000000" w:themeColor="text1"/>
    </w:rPr>
  </w:style>
  <w:style w:type="character" w:customStyle="1" w:styleId="QuoteChar">
    <w:name w:val="Quote Char"/>
    <w:basedOn w:val="DefaultParagraphFont"/>
    <w:link w:val="Quote"/>
    <w:uiPriority w:val="29"/>
    <w:rsid w:val="009B0FA6"/>
    <w:rPr>
      <w:rFonts w:ascii="Verdana" w:eastAsia="Times New Roman" w:hAnsi="Verdana" w:cs="Times New Roman"/>
      <w:i/>
      <w:iCs/>
      <w:color w:val="000000" w:themeColor="text1"/>
      <w:sz w:val="18"/>
      <w:szCs w:val="20"/>
    </w:rPr>
  </w:style>
  <w:style w:type="paragraph" w:styleId="TOCHeading">
    <w:name w:val="TOC Heading"/>
    <w:basedOn w:val="Heading1"/>
    <w:next w:val="Normal"/>
    <w:uiPriority w:val="39"/>
    <w:unhideWhenUsed/>
    <w:qFormat/>
    <w:rsid w:val="009B0FA6"/>
    <w:pPr>
      <w:pageBreakBefore w:val="0"/>
      <w:numPr>
        <w:numId w:val="0"/>
      </w:numPr>
      <w:pBdr>
        <w:bottom w:val="none" w:sz="0" w:space="0" w:color="auto"/>
      </w:pBdr>
      <w:spacing w:after="0" w:line="240" w:lineRule="auto"/>
      <w:outlineLvl w:val="9"/>
    </w:pPr>
    <w:rPr>
      <w:rFonts w:asciiTheme="majorHAnsi" w:eastAsiaTheme="majorEastAsia" w:hAnsiTheme="majorHAnsi" w:cstheme="majorBidi"/>
      <w:bCs/>
      <w:i w:val="0"/>
      <w:color w:val="2E74B5" w:themeColor="accent1" w:themeShade="BF"/>
      <w:sz w:val="28"/>
      <w:szCs w:val="28"/>
    </w:rPr>
  </w:style>
  <w:style w:type="numbering" w:customStyle="1" w:styleId="GuidelineList">
    <w:name w:val="Guideline_List"/>
    <w:basedOn w:val="NoList"/>
    <w:uiPriority w:val="99"/>
    <w:rsid w:val="009B0FA6"/>
    <w:pPr>
      <w:numPr>
        <w:numId w:val="17"/>
      </w:numPr>
    </w:pPr>
  </w:style>
  <w:style w:type="paragraph" w:customStyle="1" w:styleId="Guideline">
    <w:name w:val="Guideline"/>
    <w:basedOn w:val="Note"/>
    <w:qFormat/>
    <w:rsid w:val="009B0FA6"/>
    <w:pPr>
      <w:keepLines/>
      <w:numPr>
        <w:numId w:val="18"/>
      </w:numPr>
      <w:pBdr>
        <w:top w:val="single" w:sz="4" w:space="1" w:color="auto"/>
        <w:left w:val="single" w:sz="4" w:space="4" w:color="auto"/>
        <w:bottom w:val="single" w:sz="4" w:space="1" w:color="auto"/>
        <w:right w:val="single" w:sz="4" w:space="4" w:color="auto"/>
      </w:pBdr>
      <w:tabs>
        <w:tab w:val="clear" w:pos="0"/>
        <w:tab w:val="clear" w:pos="2250"/>
        <w:tab w:val="num" w:pos="360"/>
        <w:tab w:val="left" w:pos="720"/>
      </w:tabs>
      <w:spacing w:before="240" w:after="240" w:line="240" w:lineRule="auto"/>
      <w:ind w:left="0"/>
    </w:pPr>
    <w:rPr>
      <w:rFonts w:eastAsia="PMingLiU"/>
      <w:bCs/>
      <w:iCs/>
    </w:rPr>
  </w:style>
  <w:style w:type="character" w:customStyle="1" w:styleId="CodeChar">
    <w:name w:val="Code Char"/>
    <w:basedOn w:val="DefaultParagraphFont"/>
    <w:link w:val="Code"/>
    <w:locked/>
    <w:rsid w:val="009B0FA6"/>
    <w:rPr>
      <w:rFonts w:ascii="Courier" w:eastAsia="Times New Roman" w:hAnsi="Courier" w:cs="Times New Roman"/>
      <w:color w:val="000000"/>
      <w:sz w:val="18"/>
      <w:szCs w:val="20"/>
    </w:rPr>
  </w:style>
  <w:style w:type="character" w:styleId="UnresolvedMention">
    <w:name w:val="Unresolved Mention"/>
    <w:basedOn w:val="DefaultParagraphFont"/>
    <w:uiPriority w:val="99"/>
    <w:semiHidden/>
    <w:unhideWhenUsed/>
    <w:rsid w:val="008141EA"/>
    <w:rPr>
      <w:color w:val="605E5C"/>
      <w:shd w:val="clear" w:color="auto" w:fill="E1DFDD"/>
    </w:rPr>
  </w:style>
  <w:style w:type="character" w:customStyle="1" w:styleId="CellBodyCenterChar">
    <w:name w:val="CellBodyCenter Char"/>
    <w:link w:val="CellBodyCenter"/>
    <w:locked/>
    <w:rsid w:val="00BD20CC"/>
    <w:rPr>
      <w:rFonts w:ascii="Verdana" w:eastAsia="Times New Roman" w:hAnsi="Verdana" w:cs="Arial"/>
      <w:snapToGrid w:val="0"/>
      <w:color w:val="000000"/>
      <w:sz w:val="16"/>
      <w:szCs w:val="20"/>
      <w:lang w:val="en-GB"/>
    </w:rPr>
  </w:style>
  <w:style w:type="character" w:customStyle="1" w:styleId="NoteTableChar">
    <w:name w:val="NoteTable Char"/>
    <w:link w:val="NoteTable"/>
    <w:locked/>
    <w:rsid w:val="00BD20CC"/>
    <w:rPr>
      <w:rFonts w:ascii="Verdana" w:eastAsia="Times New Roman" w:hAnsi="Verdana" w:cs="Times New Roman"/>
      <w:sz w:val="16"/>
      <w:szCs w:val="20"/>
    </w:rPr>
  </w:style>
  <w:style w:type="character" w:styleId="FootnoteReference">
    <w:name w:val="footnote reference"/>
    <w:rsid w:val="00BD20CC"/>
    <w:rPr>
      <w:rFonts w:cs="Times New Roman"/>
      <w:position w:val="6"/>
      <w:sz w:val="16"/>
    </w:rPr>
  </w:style>
  <w:style w:type="paragraph" w:customStyle="1" w:styleId="Style1">
    <w:name w:val="Style1"/>
    <w:basedOn w:val="Note"/>
    <w:next w:val="BodyText"/>
    <w:rsid w:val="00BD20CC"/>
    <w:pPr>
      <w:widowControl w:val="0"/>
      <w:numPr>
        <w:numId w:val="20"/>
      </w:numPr>
      <w:spacing w:after="120"/>
    </w:pPr>
    <w:rPr>
      <w:rFonts w:asciiTheme="minorHAnsi" w:eastAsia="SimSun" w:hAnsiTheme="minorHAnsi" w:cstheme="minorBidi"/>
      <w:sz w:val="22"/>
      <w:szCs w:val="22"/>
    </w:rPr>
  </w:style>
  <w:style w:type="character" w:customStyle="1" w:styleId="BIOSCodeChar">
    <w:name w:val="BIOS Code Char"/>
    <w:link w:val="BIOSCode"/>
    <w:locked/>
    <w:rsid w:val="00BD20CC"/>
    <w:rPr>
      <w:rFonts w:ascii="Lucida Console" w:hAnsi="Lucida Console" w:cs="Courier New"/>
      <w:noProof/>
      <w:sz w:val="18"/>
      <w:szCs w:val="18"/>
      <w:shd w:val="clear" w:color="auto" w:fill="F3F3F3"/>
      <w:lang w:bidi="he-IL"/>
    </w:rPr>
  </w:style>
  <w:style w:type="paragraph" w:customStyle="1" w:styleId="BIOSCode">
    <w:name w:val="BIOS Code"/>
    <w:basedOn w:val="Normal"/>
    <w:link w:val="BIOSCodeChar"/>
    <w:rsid w:val="00BD20CC"/>
    <w:pPr>
      <w:shd w:val="clear" w:color="auto" w:fill="F3F3F3"/>
      <w:spacing w:before="0" w:after="120" w:line="276" w:lineRule="auto"/>
      <w:ind w:firstLine="720"/>
      <w:jc w:val="both"/>
    </w:pPr>
    <w:rPr>
      <w:rFonts w:ascii="Lucida Console" w:eastAsiaTheme="minorHAnsi" w:hAnsi="Lucida Console" w:cs="Courier New"/>
      <w:noProof/>
      <w:szCs w:val="18"/>
      <w:shd w:val="clear" w:color="auto" w:fill="F3F3F3"/>
      <w:lang w:bidi="he-IL"/>
    </w:rPr>
  </w:style>
  <w:style w:type="character" w:customStyle="1" w:styleId="edCharChar">
    <w:name w:val="ed Char Char"/>
    <w:semiHidden/>
    <w:rsid w:val="00BD20CC"/>
    <w:rPr>
      <w:rFonts w:ascii="Verdana" w:hAnsi="Verdana" w:cs="Times New Roman"/>
      <w:sz w:val="24"/>
      <w:szCs w:val="24"/>
      <w:lang w:val="en-US" w:eastAsia="en-US" w:bidi="ar-SA"/>
    </w:rPr>
  </w:style>
  <w:style w:type="paragraph" w:customStyle="1" w:styleId="BodyCharCharChar">
    <w:name w:val="Body Char Char Char"/>
    <w:basedOn w:val="Normal"/>
    <w:link w:val="BodyCharCharCharChar"/>
    <w:rsid w:val="00BD20CC"/>
    <w:pPr>
      <w:spacing w:before="0" w:after="120" w:line="276" w:lineRule="auto"/>
      <w:ind w:left="1300"/>
    </w:pPr>
    <w:rPr>
      <w:rFonts w:asciiTheme="minorHAnsi" w:eastAsiaTheme="minorHAnsi" w:hAnsiTheme="minorHAnsi" w:cstheme="minorBidi"/>
      <w:color w:val="000000"/>
      <w:sz w:val="22"/>
      <w:szCs w:val="22"/>
    </w:rPr>
  </w:style>
  <w:style w:type="paragraph" w:customStyle="1" w:styleId="StyleCaptionfigandtblLeft1">
    <w:name w:val="Style Captionfig and tbl + Left:  1&quot;"/>
    <w:basedOn w:val="Normal"/>
    <w:rsid w:val="00BD20CC"/>
    <w:pPr>
      <w:keepNext/>
      <w:tabs>
        <w:tab w:val="left" w:pos="0"/>
      </w:tabs>
      <w:spacing w:before="240" w:after="120" w:line="220" w:lineRule="exact"/>
      <w:ind w:hanging="994"/>
    </w:pPr>
    <w:rPr>
      <w:rFonts w:asciiTheme="minorHAnsi" w:eastAsiaTheme="minorHAnsi" w:hAnsiTheme="minorHAnsi" w:cstheme="minorBidi"/>
      <w:b/>
      <w:bCs/>
      <w:color w:val="0860A8"/>
      <w:sz w:val="22"/>
      <w:szCs w:val="22"/>
    </w:rPr>
  </w:style>
  <w:style w:type="paragraph" w:customStyle="1" w:styleId="Numbered0">
    <w:name w:val="Numbered"/>
    <w:basedOn w:val="Normal"/>
    <w:autoRedefine/>
    <w:rsid w:val="00BD20CC"/>
    <w:pPr>
      <w:tabs>
        <w:tab w:val="left" w:pos="634"/>
      </w:tabs>
      <w:spacing w:before="120" w:after="120" w:line="276" w:lineRule="auto"/>
    </w:pPr>
    <w:rPr>
      <w:rFonts w:asciiTheme="minorHAnsi" w:eastAsiaTheme="minorHAnsi" w:hAnsiTheme="minorHAnsi" w:cstheme="minorBidi"/>
      <w:bCs/>
      <w:sz w:val="24"/>
      <w:szCs w:val="24"/>
    </w:rPr>
  </w:style>
  <w:style w:type="paragraph" w:customStyle="1" w:styleId="Char1">
    <w:name w:val="Char1"/>
    <w:basedOn w:val="Normal"/>
    <w:semiHidden/>
    <w:rsid w:val="00BD20CC"/>
    <w:pPr>
      <w:spacing w:before="0" w:after="160" w:line="240" w:lineRule="exact"/>
      <w:ind w:left="1296"/>
    </w:pPr>
    <w:rPr>
      <w:rFonts w:asciiTheme="minorHAnsi" w:eastAsiaTheme="minorHAnsi" w:hAnsiTheme="minorHAnsi" w:cs="Verdana"/>
      <w:sz w:val="20"/>
      <w:szCs w:val="22"/>
    </w:rPr>
  </w:style>
  <w:style w:type="character" w:customStyle="1" w:styleId="BodyCharCharCharChar">
    <w:name w:val="Body Char Char Char Char"/>
    <w:link w:val="BodyCharCharChar"/>
    <w:locked/>
    <w:rsid w:val="00BD20CC"/>
    <w:rPr>
      <w:color w:val="000000"/>
    </w:rPr>
  </w:style>
  <w:style w:type="paragraph" w:customStyle="1" w:styleId="NumberedLista">
    <w:name w:val="Numbered_List_a"/>
    <w:basedOn w:val="Normal"/>
    <w:rsid w:val="00BD20CC"/>
    <w:pPr>
      <w:spacing w:before="60" w:after="120" w:line="200" w:lineRule="atLeast"/>
    </w:pPr>
    <w:rPr>
      <w:rFonts w:asciiTheme="minorHAnsi" w:eastAsiaTheme="minorHAnsi" w:hAnsiTheme="minorHAnsi" w:cstheme="minorBidi"/>
      <w:sz w:val="22"/>
      <w:szCs w:val="22"/>
    </w:rPr>
  </w:style>
  <w:style w:type="character" w:customStyle="1" w:styleId="BulletChar2">
    <w:name w:val="Bullet Char2"/>
    <w:rsid w:val="00BD20CC"/>
    <w:rPr>
      <w:rFonts w:ascii="Verdana" w:hAnsi="Verdana" w:cs="Times New Roman"/>
      <w:color w:val="000000"/>
      <w:sz w:val="18"/>
      <w:lang w:val="en-US" w:eastAsia="en-US" w:bidi="ar-SA"/>
    </w:rPr>
  </w:style>
  <w:style w:type="paragraph" w:customStyle="1" w:styleId="NumberedListPara">
    <w:name w:val="Numbered_List_Para"/>
    <w:basedOn w:val="Normal"/>
    <w:rsid w:val="00BD20CC"/>
    <w:pPr>
      <w:keepNext/>
      <w:spacing w:before="60" w:after="60" w:line="200" w:lineRule="atLeast"/>
      <w:ind w:left="634"/>
    </w:pPr>
    <w:rPr>
      <w:rFonts w:asciiTheme="minorHAnsi" w:eastAsiaTheme="minorHAnsi" w:hAnsiTheme="minorHAnsi" w:cstheme="minorBidi"/>
      <w:sz w:val="22"/>
      <w:szCs w:val="22"/>
    </w:rPr>
  </w:style>
  <w:style w:type="paragraph" w:customStyle="1" w:styleId="ItemErrataImplication">
    <w:name w:val="Item # (Errata): Implication"/>
    <w:basedOn w:val="Normal"/>
    <w:next w:val="Normal"/>
    <w:rsid w:val="00BD20CC"/>
    <w:pPr>
      <w:numPr>
        <w:numId w:val="22"/>
      </w:numPr>
      <w:tabs>
        <w:tab w:val="clear" w:pos="1440"/>
        <w:tab w:val="left" w:pos="0"/>
        <w:tab w:val="left" w:pos="1300"/>
      </w:tabs>
      <w:spacing w:before="180" w:after="120" w:line="276" w:lineRule="auto"/>
      <w:ind w:hanging="1300"/>
    </w:pPr>
    <w:rPr>
      <w:rFonts w:asciiTheme="minorHAnsi" w:eastAsiaTheme="minorHAnsi" w:hAnsiTheme="minorHAnsi" w:cstheme="minorBidi"/>
      <w:sz w:val="20"/>
      <w:szCs w:val="22"/>
    </w:rPr>
  </w:style>
  <w:style w:type="character" w:customStyle="1" w:styleId="CellHeadingLeftChar">
    <w:name w:val="CellHeadingLeft Char"/>
    <w:link w:val="CellHeadingLeft"/>
    <w:locked/>
    <w:rsid w:val="00BD20CC"/>
    <w:rPr>
      <w:rFonts w:ascii="Verdana" w:eastAsia="Times New Roman" w:hAnsi="Verdana" w:cs="Times New Roman"/>
      <w:b/>
      <w:color w:val="0860A8"/>
      <w:sz w:val="16"/>
      <w:szCs w:val="20"/>
    </w:rPr>
  </w:style>
  <w:style w:type="paragraph" w:customStyle="1" w:styleId="StyleNumberedListBefore6pt">
    <w:name w:val="Style Numbered_List + Before:  6 pt"/>
    <w:basedOn w:val="NumberedList"/>
    <w:link w:val="StyleNumberedListBefore6ptChar"/>
    <w:rsid w:val="00BD20CC"/>
    <w:pPr>
      <w:numPr>
        <w:numId w:val="23"/>
      </w:numPr>
      <w:tabs>
        <w:tab w:val="left" w:pos="720"/>
      </w:tabs>
      <w:spacing w:before="200" w:after="120" w:line="276" w:lineRule="auto"/>
      <w:jc w:val="both"/>
    </w:pPr>
    <w:rPr>
      <w:rFonts w:asciiTheme="minorHAnsi" w:eastAsia="PMingLiU" w:hAnsiTheme="minorHAnsi" w:cstheme="minorBidi"/>
      <w:sz w:val="22"/>
      <w:szCs w:val="22"/>
      <w:lang w:val="x-none" w:eastAsia="x-none"/>
    </w:rPr>
  </w:style>
  <w:style w:type="character" w:customStyle="1" w:styleId="StyleNumberedListBefore6ptChar">
    <w:name w:val="Style Numbered_List + Before:  6 pt Char"/>
    <w:link w:val="StyleNumberedListBefore6pt"/>
    <w:locked/>
    <w:rsid w:val="00BD20CC"/>
    <w:rPr>
      <w:rFonts w:eastAsia="PMingLiU"/>
      <w:lang w:val="x-none" w:eastAsia="x-none"/>
    </w:rPr>
  </w:style>
  <w:style w:type="numbering" w:styleId="111111">
    <w:name w:val="Outline List 2"/>
    <w:basedOn w:val="NoList"/>
    <w:rsid w:val="00BD20CC"/>
    <w:pPr>
      <w:numPr>
        <w:numId w:val="21"/>
      </w:numPr>
    </w:pPr>
  </w:style>
  <w:style w:type="character" w:styleId="EndnoteReference">
    <w:name w:val="endnote reference"/>
    <w:rsid w:val="00BD20CC"/>
    <w:rPr>
      <w:vertAlign w:val="superscript"/>
    </w:rPr>
  </w:style>
  <w:style w:type="character" w:customStyle="1" w:styleId="preprocessor">
    <w:name w:val="preprocessor"/>
    <w:rsid w:val="00BD20CC"/>
  </w:style>
  <w:style w:type="paragraph" w:customStyle="1" w:styleId="Style2">
    <w:name w:val="Style2"/>
    <w:basedOn w:val="CellBodyCenter"/>
    <w:link w:val="Style2Char"/>
    <w:qFormat/>
    <w:rsid w:val="00BD20CC"/>
    <w:rPr>
      <w:rFonts w:asciiTheme="minorHAnsi" w:eastAsiaTheme="minorHAnsi" w:hAnsiTheme="minorHAnsi"/>
      <w:szCs w:val="16"/>
      <w:lang w:val="en-US"/>
    </w:rPr>
  </w:style>
  <w:style w:type="character" w:customStyle="1" w:styleId="Style2Char">
    <w:name w:val="Style2 Char"/>
    <w:link w:val="Style2"/>
    <w:rsid w:val="00BD20CC"/>
    <w:rPr>
      <w:rFonts w:cs="Arial"/>
      <w:snapToGrid w:val="0"/>
      <w:color w:val="000000"/>
      <w:sz w:val="16"/>
      <w:szCs w:val="16"/>
    </w:rPr>
  </w:style>
  <w:style w:type="character" w:customStyle="1" w:styleId="highlight2">
    <w:name w:val="highlight2"/>
    <w:basedOn w:val="DefaultParagraphFont"/>
    <w:rsid w:val="00BD20CC"/>
  </w:style>
  <w:style w:type="table" w:customStyle="1" w:styleId="DocTable">
    <w:name w:val="DocTable"/>
    <w:basedOn w:val="TableNormal"/>
    <w:uiPriority w:val="99"/>
    <w:rsid w:val="00BD20CC"/>
    <w:pPr>
      <w:spacing w:after="80" w:line="240" w:lineRule="auto"/>
    </w:pPr>
    <w:rPr>
      <w:rFonts w:ascii="Neo Sans Intel" w:eastAsia="PMingLiU" w:hAnsi="Neo Sans Intel"/>
      <w:sz w:val="16"/>
      <w:lang w:eastAsia="zh-TW" w:bidi="he-IL"/>
    </w:rPr>
    <w:tblPr>
      <w:tblBorders>
        <w:left w:val="single" w:sz="12" w:space="0" w:color="auto"/>
        <w:bottom w:val="single" w:sz="12" w:space="0" w:color="auto"/>
        <w:right w:val="single" w:sz="12" w:space="0" w:color="auto"/>
        <w:insideH w:val="single" w:sz="8" w:space="0" w:color="auto"/>
        <w:insideV w:val="single" w:sz="12" w:space="0" w:color="auto"/>
      </w:tblBorders>
    </w:tblPr>
    <w:tcPr>
      <w:vAlign w:val="center"/>
    </w:tcPr>
    <w:tblStylePr w:type="firstRow">
      <w:pPr>
        <w:jc w:val="center"/>
      </w:pPr>
      <w:rPr>
        <w:rFonts w:ascii="Lucida Console" w:hAnsi="Lucida Console"/>
        <w:b/>
        <w:color w:val="FFFFFF"/>
        <w:sz w:val="18"/>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4F81BD"/>
        <w:vAlign w:val="center"/>
      </w:tcPr>
    </w:tblStylePr>
  </w:style>
  <w:style w:type="paragraph" w:customStyle="1" w:styleId="BodyNumL1">
    <w:name w:val="Body Num L1"/>
    <w:basedOn w:val="Body"/>
    <w:qFormat/>
    <w:rsid w:val="00BD20CC"/>
    <w:pPr>
      <w:numPr>
        <w:numId w:val="24"/>
      </w:numPr>
      <w:spacing w:before="0" w:after="120" w:line="259" w:lineRule="auto"/>
      <w:ind w:left="426" w:hanging="426"/>
      <w:contextualSpacing/>
      <w:jc w:val="both"/>
    </w:pPr>
    <w:rPr>
      <w:rFonts w:ascii="Segoe UI" w:eastAsiaTheme="minorHAnsi" w:hAnsi="Segoe UI" w:cstheme="minorBidi"/>
      <w:color w:val="auto"/>
      <w:sz w:val="22"/>
      <w:szCs w:val="22"/>
      <w:lang w:bidi="he-IL"/>
    </w:rPr>
  </w:style>
  <w:style w:type="paragraph" w:customStyle="1" w:styleId="BodyNumL2">
    <w:name w:val="Body Num L2"/>
    <w:basedOn w:val="Body"/>
    <w:rsid w:val="00BD20CC"/>
    <w:pPr>
      <w:numPr>
        <w:ilvl w:val="1"/>
        <w:numId w:val="24"/>
      </w:numPr>
      <w:spacing w:before="0" w:after="160" w:line="259" w:lineRule="auto"/>
      <w:ind w:left="993" w:hanging="567"/>
      <w:jc w:val="both"/>
    </w:pPr>
    <w:rPr>
      <w:rFonts w:ascii="Segoe UI" w:eastAsiaTheme="minorHAnsi" w:hAnsi="Segoe UI" w:cstheme="minorBidi"/>
      <w:color w:val="auto"/>
      <w:sz w:val="22"/>
      <w:szCs w:val="22"/>
      <w:lang w:bidi="he-IL"/>
    </w:rPr>
  </w:style>
  <w:style w:type="paragraph" w:customStyle="1" w:styleId="BodyNumL4">
    <w:name w:val="Body Num L4"/>
    <w:basedOn w:val="Body"/>
    <w:rsid w:val="00BD20CC"/>
    <w:pPr>
      <w:numPr>
        <w:ilvl w:val="3"/>
        <w:numId w:val="24"/>
      </w:numPr>
      <w:spacing w:before="0" w:after="160" w:line="259" w:lineRule="auto"/>
      <w:ind w:left="2127" w:hanging="851"/>
      <w:jc w:val="both"/>
    </w:pPr>
    <w:rPr>
      <w:rFonts w:ascii="Segoe UI" w:eastAsiaTheme="minorHAnsi" w:hAnsi="Segoe UI" w:cstheme="minorBidi"/>
      <w:color w:val="auto"/>
      <w:sz w:val="22"/>
      <w:szCs w:val="22"/>
      <w:lang w:bidi="he-IL"/>
    </w:rPr>
  </w:style>
  <w:style w:type="paragraph" w:customStyle="1" w:styleId="BodyNumL3">
    <w:name w:val="Body Num L3"/>
    <w:basedOn w:val="Body"/>
    <w:rsid w:val="00BD20CC"/>
    <w:pPr>
      <w:numPr>
        <w:ilvl w:val="2"/>
        <w:numId w:val="24"/>
      </w:numPr>
      <w:spacing w:before="0" w:after="160" w:line="259" w:lineRule="auto"/>
      <w:ind w:left="1560" w:hanging="709"/>
      <w:jc w:val="both"/>
    </w:pPr>
    <w:rPr>
      <w:rFonts w:ascii="Segoe UI" w:eastAsiaTheme="minorHAnsi" w:hAnsi="Segoe UI" w:cstheme="minorBidi"/>
      <w:color w:val="auto"/>
      <w:sz w:val="22"/>
      <w:szCs w:val="22"/>
      <w:lang w:bidi="he-IL"/>
    </w:rPr>
  </w:style>
  <w:style w:type="character" w:styleId="HTMLKeyboard">
    <w:name w:val="HTML Keyboard"/>
    <w:unhideWhenUsed/>
    <w:rsid w:val="00BD20CC"/>
    <w:rPr>
      <w:rFonts w:ascii="Courier New" w:hAnsi="Courier New" w:cs="Courier New"/>
      <w:sz w:val="20"/>
      <w:szCs w:val="20"/>
    </w:rPr>
  </w:style>
  <w:style w:type="character" w:customStyle="1" w:styleId="fontstyle01">
    <w:name w:val="fontstyle01"/>
    <w:rsid w:val="00BD20CC"/>
    <w:rPr>
      <w:rFonts w:ascii="Verdana" w:hAnsi="Verdana" w:hint="default"/>
      <w:b w:val="0"/>
      <w:bCs w:val="0"/>
      <w:i w:val="0"/>
      <w:iCs w:val="0"/>
      <w:color w:val="000000"/>
      <w:sz w:val="18"/>
      <w:szCs w:val="18"/>
    </w:rPr>
  </w:style>
  <w:style w:type="character" w:styleId="BookTitle">
    <w:name w:val="Book Title"/>
    <w:basedOn w:val="DefaultParagraphFont"/>
    <w:uiPriority w:val="33"/>
    <w:qFormat/>
    <w:rsid w:val="00BD20CC"/>
    <w:rPr>
      <w:b/>
      <w:bCs/>
      <w:i/>
      <w:iCs/>
      <w:spacing w:val="5"/>
    </w:rPr>
  </w:style>
  <w:style w:type="character" w:customStyle="1" w:styleId="ListParagraphChar">
    <w:name w:val="List Paragraph Char"/>
    <w:link w:val="ListParagraph"/>
    <w:uiPriority w:val="34"/>
    <w:locked/>
    <w:rsid w:val="00F700CA"/>
    <w:rPr>
      <w:rFonts w:ascii="Verdana" w:eastAsia="Times New Roman" w:hAnsi="Verdana" w:cs="Times New Roman"/>
      <w:color w:val="000000"/>
      <w:sz w:val="18"/>
      <w:szCs w:val="20"/>
    </w:rPr>
  </w:style>
  <w:style w:type="paragraph" w:customStyle="1" w:styleId="BodyText4">
    <w:name w:val="Body Text 4"/>
    <w:basedOn w:val="BodyText"/>
    <w:rsid w:val="00BD20CC"/>
    <w:pPr>
      <w:spacing w:before="0" w:after="60"/>
      <w:ind w:left="720"/>
    </w:pPr>
    <w:rPr>
      <w:rFonts w:ascii="Times New Roman" w:eastAsiaTheme="minorHAnsi" w:hAnsi="Times New Roman" w:cstheme="minorBidi"/>
      <w:sz w:val="24"/>
      <w:szCs w:val="24"/>
      <w:lang w:val="en-US" w:eastAsia="en-US"/>
    </w:rPr>
  </w:style>
  <w:style w:type="paragraph" w:customStyle="1" w:styleId="BodyText1">
    <w:name w:val="Body Text 1"/>
    <w:basedOn w:val="BodyText"/>
    <w:rsid w:val="00BD20CC"/>
    <w:pPr>
      <w:spacing w:before="0"/>
    </w:pPr>
    <w:rPr>
      <w:rFonts w:ascii="Times New Roman" w:eastAsiaTheme="minorHAnsi" w:hAnsi="Times New Roman" w:cstheme="minorBidi"/>
      <w:sz w:val="24"/>
      <w:szCs w:val="24"/>
      <w:lang w:val="en-US" w:eastAsia="en-US"/>
    </w:rPr>
  </w:style>
  <w:style w:type="table" w:customStyle="1" w:styleId="SmallTableStyle">
    <w:name w:val="Small Table Style"/>
    <w:basedOn w:val="TableNormal"/>
    <w:uiPriority w:val="99"/>
    <w:qFormat/>
    <w:rsid w:val="00BD20CC"/>
    <w:pPr>
      <w:spacing w:after="80" w:line="240" w:lineRule="auto"/>
    </w:pPr>
    <w:rPr>
      <w:rFonts w:ascii="Arial Narrow" w:eastAsiaTheme="minorEastAsia" w:hAnsi="Arial Narrow"/>
      <w:sz w:val="16"/>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Cambria" w:hAnsi="Cambria"/>
        <w:b/>
        <w:color w:val="44546A" w:themeColor="text2"/>
        <w:sz w:val="16"/>
      </w:rPr>
      <w:tblPr/>
      <w:tcPr>
        <w:tcBorders>
          <w:top w:val="single" w:sz="12" w:space="0" w:color="auto"/>
          <w:left w:val="single" w:sz="4" w:space="0" w:color="auto"/>
          <w:bottom w:val="single" w:sz="12" w:space="0" w:color="auto"/>
          <w:right w:val="single" w:sz="4" w:space="0" w:color="auto"/>
          <w:insideH w:val="single" w:sz="4" w:space="0" w:color="auto"/>
          <w:insideV w:val="single" w:sz="4" w:space="0" w:color="auto"/>
        </w:tcBorders>
      </w:tcPr>
    </w:tblStylePr>
    <w:tblStylePr w:type="firstCol">
      <w:rPr>
        <w:rFonts w:ascii="Cambria" w:hAnsi="Cambria"/>
        <w:sz w:val="16"/>
      </w:rPr>
    </w:tblStylePr>
    <w:tblStylePr w:type="lastCol">
      <w:rPr>
        <w:rFonts w:ascii="Cambria" w:hAnsi="Cambria"/>
        <w:sz w:val="16"/>
      </w:rPr>
    </w:tblStylePr>
    <w:tblStylePr w:type="band1Vert">
      <w:rPr>
        <w:rFonts w:ascii="Cambria" w:hAnsi="Cambria"/>
        <w:sz w:val="16"/>
      </w:rPr>
    </w:tblStylePr>
    <w:tblStylePr w:type="band2Vert">
      <w:rPr>
        <w:rFonts w:ascii="Cambria" w:hAnsi="Cambria"/>
        <w:sz w:val="16"/>
      </w:rPr>
    </w:tblStylePr>
    <w:tblStylePr w:type="band1Horz">
      <w:rPr>
        <w:rFonts w:ascii="Cambria" w:hAnsi="Cambria"/>
        <w:sz w:val="16"/>
      </w:rPr>
    </w:tblStylePr>
    <w:tblStylePr w:type="band2Horz">
      <w:rPr>
        <w:rFonts w:ascii="Cambria" w:hAnsi="Cambria"/>
        <w:sz w:val="16"/>
      </w:rPr>
    </w:tblStylePr>
    <w:tblStylePr w:type="nwCell">
      <w:rPr>
        <w:rFonts w:ascii="Cambria" w:hAnsi="Cambria"/>
        <w:sz w:val="16"/>
      </w:rPr>
    </w:tblStylePr>
    <w:tblStylePr w:type="seCell">
      <w:rPr>
        <w:rFonts w:ascii="Cambria" w:hAnsi="Cambria"/>
        <w:sz w:val="16"/>
      </w:rPr>
    </w:tblStylePr>
    <w:tblStylePr w:type="swCell">
      <w:rPr>
        <w:rFonts w:ascii="Cambria" w:hAnsi="Cambria"/>
        <w:sz w:val="16"/>
      </w:rPr>
    </w:tblStylePr>
  </w:style>
  <w:style w:type="numbering" w:customStyle="1" w:styleId="Style3">
    <w:name w:val="Style3"/>
    <w:uiPriority w:val="99"/>
    <w:rsid w:val="00BD20CC"/>
    <w:pPr>
      <w:numPr>
        <w:numId w:val="25"/>
      </w:numPr>
    </w:pPr>
  </w:style>
  <w:style w:type="character" w:customStyle="1" w:styleId="UnresolvedMention1">
    <w:name w:val="Unresolved Mention1"/>
    <w:basedOn w:val="DefaultParagraphFont"/>
    <w:uiPriority w:val="99"/>
    <w:semiHidden/>
    <w:unhideWhenUsed/>
    <w:rsid w:val="00BD20CC"/>
    <w:rPr>
      <w:color w:val="605E5C"/>
      <w:shd w:val="clear" w:color="auto" w:fill="E1DFDD"/>
    </w:rPr>
  </w:style>
  <w:style w:type="character" w:customStyle="1" w:styleId="fontstyle21">
    <w:name w:val="fontstyle21"/>
    <w:basedOn w:val="DefaultParagraphFont"/>
    <w:rsid w:val="00BD20CC"/>
    <w:rPr>
      <w:rFonts w:ascii="Verdana-BoldItalic" w:hAnsi="Verdana-BoldItalic" w:hint="default"/>
      <w:b/>
      <w:bCs/>
      <w:i/>
      <w:iCs/>
      <w:color w:val="000000"/>
      <w:sz w:val="16"/>
      <w:szCs w:val="16"/>
    </w:rPr>
  </w:style>
  <w:style w:type="character" w:customStyle="1" w:styleId="fontstyle31">
    <w:name w:val="fontstyle31"/>
    <w:basedOn w:val="DefaultParagraphFont"/>
    <w:rsid w:val="00BD20CC"/>
    <w:rPr>
      <w:rFonts w:ascii="Verdana-Bold" w:hAnsi="Verdana-Bold" w:hint="default"/>
      <w:b/>
      <w:bCs/>
      <w:i w:val="0"/>
      <w:iCs w:val="0"/>
      <w:color w:val="FF0000"/>
      <w:sz w:val="16"/>
      <w:szCs w:val="16"/>
    </w:rPr>
  </w:style>
  <w:style w:type="paragraph" w:customStyle="1" w:styleId="N1">
    <w:name w:val="N1"/>
    <w:basedOn w:val="Normal"/>
    <w:link w:val="N1Char"/>
    <w:qFormat/>
    <w:rsid w:val="00BD20CC"/>
    <w:pPr>
      <w:spacing w:before="0" w:after="160" w:line="259" w:lineRule="auto"/>
      <w:ind w:left="634"/>
    </w:pPr>
    <w:rPr>
      <w:rFonts w:asciiTheme="minorHAnsi" w:eastAsiaTheme="minorHAnsi" w:hAnsiTheme="minorHAnsi" w:cstheme="minorHAnsi"/>
      <w:sz w:val="22"/>
      <w:szCs w:val="22"/>
      <w:lang w:eastAsia="ko-KR" w:bidi="hi-IN"/>
    </w:rPr>
  </w:style>
  <w:style w:type="character" w:customStyle="1" w:styleId="N1Char">
    <w:name w:val="N1 Char"/>
    <w:basedOn w:val="DefaultParagraphFont"/>
    <w:link w:val="N1"/>
    <w:rsid w:val="00BD20CC"/>
    <w:rPr>
      <w:rFonts w:cstheme="minorHAnsi"/>
      <w:lang w:eastAsia="ko-KR" w:bidi="hi-IN"/>
    </w:rPr>
  </w:style>
  <w:style w:type="character" w:customStyle="1" w:styleId="ui-provider">
    <w:name w:val="ui-provider"/>
    <w:basedOn w:val="DefaultParagraphFont"/>
    <w:rsid w:val="00BD20CC"/>
  </w:style>
  <w:style w:type="table" w:styleId="TableClassic3">
    <w:name w:val="Table Classic 3"/>
    <w:basedOn w:val="TableNormal"/>
    <w:rsid w:val="00285E7C"/>
    <w:pPr>
      <w:spacing w:before="200" w:after="0" w:line="240" w:lineRule="auto"/>
    </w:pPr>
    <w:rPr>
      <w:rFonts w:ascii="Times New Roman" w:eastAsia="MS Mincho" w:hAnsi="Times New Roman" w:cs="Times New Roman"/>
      <w:color w:val="000080"/>
      <w:sz w:val="20"/>
      <w:szCs w:val="2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error1">
    <w:name w:val="error1"/>
    <w:basedOn w:val="DefaultParagraphFont"/>
    <w:rsid w:val="00285E7C"/>
    <w:rPr>
      <w:shd w:val="clear" w:color="auto" w:fill="FFCCCC"/>
    </w:rPr>
  </w:style>
  <w:style w:type="character" w:styleId="HTMLTypewriter">
    <w:name w:val="HTML Typewriter"/>
    <w:basedOn w:val="DefaultParagraphFont"/>
    <w:uiPriority w:val="99"/>
    <w:semiHidden/>
    <w:unhideWhenUsed/>
    <w:rsid w:val="00285E7C"/>
    <w:rPr>
      <w:rFonts w:ascii="Courier New" w:eastAsiaTheme="minorEastAsia" w:hAnsi="Courier New" w:cs="Courier New" w:hint="default"/>
      <w:sz w:val="24"/>
      <w:szCs w:val="24"/>
    </w:rPr>
  </w:style>
  <w:style w:type="paragraph" w:customStyle="1" w:styleId="example">
    <w:name w:val="example"/>
    <w:basedOn w:val="Normal"/>
    <w:link w:val="exampleChar"/>
    <w:rsid w:val="00285E7C"/>
    <w:pPr>
      <w:shd w:val="clear" w:color="auto" w:fill="CCFFFF"/>
      <w:spacing w:before="0" w:after="200" w:line="276" w:lineRule="auto"/>
    </w:pPr>
    <w:rPr>
      <w:rFonts w:ascii="Arial" w:hAnsi="Arial" w:cs="Arial"/>
      <w:sz w:val="22"/>
      <w:szCs w:val="22"/>
    </w:rPr>
  </w:style>
  <w:style w:type="character" w:customStyle="1" w:styleId="exampleChar">
    <w:name w:val="example Char"/>
    <w:link w:val="example"/>
    <w:rsid w:val="00285E7C"/>
    <w:rPr>
      <w:rFonts w:ascii="Arial" w:eastAsia="Times New Roman" w:hAnsi="Arial" w:cs="Arial"/>
      <w:shd w:val="clear" w:color="auto" w:fill="CCFFFF"/>
    </w:rPr>
  </w:style>
  <w:style w:type="paragraph" w:customStyle="1" w:styleId="wordsection1">
    <w:name w:val="wordsection1"/>
    <w:basedOn w:val="Normal"/>
    <w:uiPriority w:val="99"/>
    <w:rsid w:val="00285E7C"/>
    <w:pPr>
      <w:spacing w:before="0"/>
    </w:pPr>
    <w:rPr>
      <w:rFonts w:ascii="Times New Roman" w:eastAsiaTheme="minorEastAsia" w:hAnsi="Times New Roman"/>
      <w:sz w:val="24"/>
      <w:szCs w:val="24"/>
      <w:lang w:eastAsia="zh-TW"/>
    </w:rPr>
  </w:style>
  <w:style w:type="character" w:customStyle="1" w:styleId="normaltextrun">
    <w:name w:val="normaltextrun"/>
    <w:basedOn w:val="DefaultParagraphFont"/>
    <w:rsid w:val="00285E7C"/>
  </w:style>
  <w:style w:type="character" w:customStyle="1" w:styleId="eop">
    <w:name w:val="eop"/>
    <w:basedOn w:val="DefaultParagraphFont"/>
    <w:rsid w:val="00285E7C"/>
  </w:style>
  <w:style w:type="paragraph" w:customStyle="1" w:styleId="paragraph">
    <w:name w:val="paragraph"/>
    <w:basedOn w:val="Normal"/>
    <w:rsid w:val="00285E7C"/>
    <w:pPr>
      <w:spacing w:before="100" w:beforeAutospacing="1" w:after="100" w:afterAutospacing="1"/>
    </w:pPr>
    <w:rPr>
      <w:rFonts w:ascii="Times New Roman" w:hAnsi="Times New Roman"/>
      <w:sz w:val="24"/>
      <w:szCs w:val="24"/>
    </w:rPr>
  </w:style>
  <w:style w:type="character" w:customStyle="1" w:styleId="scxw45003053">
    <w:name w:val="scxw45003053"/>
    <w:basedOn w:val="DefaultParagraphFont"/>
    <w:rsid w:val="00285E7C"/>
  </w:style>
  <w:style w:type="character" w:customStyle="1" w:styleId="tabchar">
    <w:name w:val="tabchar"/>
    <w:basedOn w:val="DefaultParagraphFont"/>
    <w:rsid w:val="00285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48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cdrdv2.intel.com/v1/dl/getContent/732035" TargetMode="External"/><Relationship Id="rId26" Type="http://schemas.openxmlformats.org/officeDocument/2006/relationships/image" Target="media/image4.emf"/><Relationship Id="rId39" Type="http://schemas.openxmlformats.org/officeDocument/2006/relationships/oleObject" Target="embeddings/oleObject8.bin"/><Relationship Id="rId21" Type="http://schemas.openxmlformats.org/officeDocument/2006/relationships/hyperlink" Target="https://aka.ms/vs/17/release/vc_redist.x64.exe" TargetMode="External"/><Relationship Id="rId34" Type="http://schemas.openxmlformats.org/officeDocument/2006/relationships/image" Target="media/image8.emf"/><Relationship Id="rId42" Type="http://schemas.openxmlformats.org/officeDocument/2006/relationships/image" Target="media/image12.emf"/><Relationship Id="rId47" Type="http://schemas.openxmlformats.org/officeDocument/2006/relationships/header" Target="header5.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ntel.com/content/www/us/en/secure/developer/articles/technical/platform-service-record-2-0-introduction.html" TargetMode="External"/><Relationship Id="rId29" Type="http://schemas.openxmlformats.org/officeDocument/2006/relationships/oleObject" Target="embeddings/oleObject3.bin"/><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image" Target="media/image7.emf"/><Relationship Id="rId37" Type="http://schemas.openxmlformats.org/officeDocument/2006/relationships/oleObject" Target="embeddings/oleObject7.bin"/><Relationship Id="rId40" Type="http://schemas.openxmlformats.org/officeDocument/2006/relationships/image" Target="media/image11.emf"/><Relationship Id="rId45" Type="http://schemas.openxmlformats.org/officeDocument/2006/relationships/hyperlink" Target="https://www.newtonsoft.com/json" TargetMode="External"/><Relationship Id="rId5" Type="http://schemas.openxmlformats.org/officeDocument/2006/relationships/webSettings" Target="webSettings.xml"/><Relationship Id="rId15" Type="http://schemas.openxmlformats.org/officeDocument/2006/relationships/hyperlink" Target="https://cdrdv2.intel.com/v1/dl/getContent/768498" TargetMode="External"/><Relationship Id="rId23" Type="http://schemas.openxmlformats.org/officeDocument/2006/relationships/hyperlink" Target="https://www.intel.com/content/www/us/en/download/682431/intel-management-engine-drivers-for-windows-10-and-windows-11.html" TargetMode="External"/><Relationship Id="rId28" Type="http://schemas.openxmlformats.org/officeDocument/2006/relationships/image" Target="media/image5.emf"/><Relationship Id="rId36" Type="http://schemas.openxmlformats.org/officeDocument/2006/relationships/image" Target="media/image9.emf"/><Relationship Id="rId49"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cdrdv2.intel.com/v1/dl/getContent/685592" TargetMode="External"/><Relationship Id="rId31" Type="http://schemas.openxmlformats.org/officeDocument/2006/relationships/oleObject" Target="embeddings/oleObject4.bin"/><Relationship Id="rId44" Type="http://schemas.openxmlformats.org/officeDocument/2006/relationships/hyperlink" Target="https://github.com/nlohmann/js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intel.com/content/www/us/en/developer/articles/guide/getting-started-with-active-management-technology.html?wapkw=AMT" TargetMode="External"/><Relationship Id="rId22" Type="http://schemas.openxmlformats.org/officeDocument/2006/relationships/hyperlink" Target="https://aka.ms/vs/17/release/vc_redist.x64.exe" TargetMode="Externa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intel.com/content/www/us/en/secure/content-details/739179/meteor-lake-platform-brand-identity-overview-oem-enablement-technical-training-material.html?wapkw=brand%20identity"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10.emf"/><Relationship Id="rId46" Type="http://schemas.openxmlformats.org/officeDocument/2006/relationships/header" Target="header4.xml"/><Relationship Id="rId20" Type="http://schemas.openxmlformats.org/officeDocument/2006/relationships/hyperlink" Target="https://cdrdv2.intel.com/v1/dl/getContent/685487" TargetMode="External"/><Relationship Id="rId41"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B1B38-84E6-49C2-87A5-E13454C4A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28</Pages>
  <Words>5418</Words>
  <Characters>30888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Upadhyay, Shreyansh</dc:creator>
  <cp:keywords>CTPClassification=CTP_NT</cp:keywords>
  <dc:description/>
  <cp:lastModifiedBy>Qiu, Junhai</cp:lastModifiedBy>
  <cp:revision>7</cp:revision>
  <dcterms:created xsi:type="dcterms:W3CDTF">2023-06-07T10:32:00Z</dcterms:created>
  <dcterms:modified xsi:type="dcterms:W3CDTF">2023-10-13T18:53:00Z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750fd12f-0d1a-437b-930b-8b6035275176</vt:lpwstr>
  </property>
  <property fmtid="{D5CDD505-2E9C-101B-9397-08002B2CF9AE}" pid="3" name="CTP_TimeStamp">
    <vt:lpwstr>2020-04-09 08:25:41Z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